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77777777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396D406E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445507">
        <w:rPr>
          <w:sz w:val="22"/>
        </w:rPr>
        <w:t xml:space="preserve"> 9.4 Solutions for Ambient IoT in NR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4F319C79" w14:textId="77777777" w:rsidR="00DA5683" w:rsidRPr="00191AC9" w:rsidRDefault="00DA5683" w:rsidP="00DA5683">
      <w:pPr>
        <w:rPr>
          <w:lang w:eastAsia="x-none"/>
        </w:rPr>
      </w:pPr>
    </w:p>
    <w:p w14:paraId="6FC8A3A3" w14:textId="78054D4C" w:rsidR="00605A98" w:rsidRDefault="00605A98" w:rsidP="006828DF">
      <w:pPr>
        <w:pStyle w:val="Heading2"/>
        <w:numPr>
          <w:ilvl w:val="1"/>
          <w:numId w:val="16"/>
        </w:numPr>
      </w:pPr>
      <w:bookmarkStart w:id="1" w:name="_Toc197093406"/>
      <w:bookmarkStart w:id="2" w:name="_Hlk185239141"/>
      <w:r w:rsidRPr="005925D3">
        <w:t>Solutions for Ambient IoT (Internet of Things) in NR</w:t>
      </w:r>
      <w:bookmarkEnd w:id="1"/>
    </w:p>
    <w:p w14:paraId="7F3AA683" w14:textId="02C5C912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8BF77AD" w14:textId="645F1445" w:rsidR="00F162E2" w:rsidRDefault="00F162E2" w:rsidP="00605A98">
      <w:pPr>
        <w:rPr>
          <w:i/>
          <w:iCs/>
        </w:rPr>
      </w:pPr>
    </w:p>
    <w:p w14:paraId="53C927E3" w14:textId="26A802AB" w:rsidR="00F57F4B" w:rsidRPr="00F53FBE" w:rsidRDefault="00F57F4B" w:rsidP="00F57F4B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</w:t>
      </w:r>
      <w:r>
        <w:rPr>
          <w:highlight w:val="cyan"/>
          <w:lang w:eastAsia="x-none"/>
        </w:rPr>
        <w:t>1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70C17C3" w14:textId="77777777" w:rsidR="00F57F4B" w:rsidRPr="00D257AB" w:rsidRDefault="00F57F4B" w:rsidP="006828DF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85158D2" w14:textId="77777777" w:rsidR="00F57F4B" w:rsidRDefault="00F57F4B" w:rsidP="00605A98"/>
    <w:p w14:paraId="2E99858A" w14:textId="02C3B05C" w:rsidR="00F162E2" w:rsidRDefault="00F162E2" w:rsidP="00605A98">
      <w:r w:rsidRPr="00F162E2">
        <w:t>R1-2503830</w:t>
      </w:r>
      <w:r w:rsidRPr="00F162E2">
        <w:tab/>
        <w:t>TP for A-IoT physical layer functions for TS 38.300</w:t>
      </w:r>
      <w:r w:rsidRPr="00F162E2">
        <w:tab/>
        <w:t xml:space="preserve">CMCC, Huawei, </w:t>
      </w:r>
      <w:proofErr w:type="spellStart"/>
      <w:r w:rsidRPr="00F162E2">
        <w:t>HiSilicon</w:t>
      </w:r>
      <w:proofErr w:type="spellEnd"/>
    </w:p>
    <w:p w14:paraId="0E4DB4CC" w14:textId="77777777" w:rsidR="00F162E2" w:rsidRPr="00F162E2" w:rsidRDefault="00F162E2" w:rsidP="00605A98"/>
    <w:p w14:paraId="0812EB00" w14:textId="3A45B015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3" w:name="_Toc197093407"/>
      <w:r w:rsidRPr="00781D93">
        <w:rPr>
          <w:lang w:val="en-US"/>
        </w:rPr>
        <w:t>Physical channels design – modulation aspects</w:t>
      </w:r>
      <w:bookmarkEnd w:id="3"/>
    </w:p>
    <w:p w14:paraId="58CE18C5" w14:textId="780D8F0B" w:rsidR="00605A98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3B359AEC" w14:textId="2F5A1A0B" w:rsidR="00F162E2" w:rsidRDefault="00F162E2" w:rsidP="00605A98">
      <w:pPr>
        <w:rPr>
          <w:i/>
          <w:iCs/>
        </w:rPr>
      </w:pPr>
    </w:p>
    <w:p w14:paraId="174CCC3E" w14:textId="77777777" w:rsidR="001A7486" w:rsidRDefault="001A7486" w:rsidP="001A7486">
      <w:r>
        <w:t>R1-2503220</w:t>
      </w:r>
      <w:r>
        <w:tab/>
        <w:t>Modulation aspects for Ambient IoT</w:t>
      </w:r>
      <w:r>
        <w:tab/>
        <w:t>Ericsson</w:t>
      </w:r>
    </w:p>
    <w:p w14:paraId="784430A0" w14:textId="77777777" w:rsidR="001A7486" w:rsidRDefault="001A7486" w:rsidP="001A7486">
      <w:r>
        <w:t>R1-2503224</w:t>
      </w:r>
      <w:r>
        <w:tab/>
        <w:t>Discussion on modulation aspects for A-IoT physical channel</w:t>
      </w:r>
      <w:r>
        <w:tab/>
        <w:t>FUTUREWEI</w:t>
      </w:r>
    </w:p>
    <w:p w14:paraId="6B0A5C9D" w14:textId="77777777" w:rsidR="001A7486" w:rsidRDefault="001A7486" w:rsidP="001A7486">
      <w:r>
        <w:t>R1-2503294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078FE1DC" w14:textId="77777777" w:rsidR="001A7486" w:rsidRDefault="001A7486" w:rsidP="001A7486">
      <w:r>
        <w:t>R1-2503299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35D85AE9" w14:textId="77777777" w:rsidR="001A7486" w:rsidRDefault="001A7486" w:rsidP="001A7486">
      <w:r>
        <w:t>R1-2503311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48247A01" w14:textId="77777777" w:rsidR="001A7486" w:rsidRDefault="001A7486" w:rsidP="001A7486">
      <w:r>
        <w:t>R1-2503358</w:t>
      </w:r>
      <w:r>
        <w:tab/>
        <w:t>Remaining issues on Modulation Aspects of Physical Channels Design</w:t>
      </w:r>
      <w:r>
        <w:tab/>
        <w:t>vivo</w:t>
      </w:r>
    </w:p>
    <w:p w14:paraId="3A695EA4" w14:textId="77777777" w:rsidR="001A7486" w:rsidRDefault="001A7486" w:rsidP="001A7486">
      <w:r>
        <w:t>R1-2503515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77609117" w14:textId="77777777" w:rsidR="001A7486" w:rsidRDefault="001A7486" w:rsidP="001A7486">
      <w:r>
        <w:t>R1-2503536</w:t>
      </w:r>
      <w:r>
        <w:tab/>
        <w:t>Discussion on modulation aspects for Ambient IoT physical design</w:t>
      </w:r>
      <w:r>
        <w:tab/>
        <w:t>TCL</w:t>
      </w:r>
    </w:p>
    <w:p w14:paraId="4EAB258D" w14:textId="77777777" w:rsidR="001A7486" w:rsidRDefault="001A7486" w:rsidP="001A7486">
      <w:r>
        <w:t>R1-2503566</w:t>
      </w:r>
      <w:r>
        <w:tab/>
        <w:t>Views on Physical channels design – modulation aspects</w:t>
      </w:r>
      <w:r>
        <w:tab/>
        <w:t>Samsung</w:t>
      </w:r>
    </w:p>
    <w:p w14:paraId="16CC785A" w14:textId="77777777" w:rsidR="001A7486" w:rsidRDefault="001A7486" w:rsidP="001A7486">
      <w:r>
        <w:t>R1-2503703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3D31DE47" w14:textId="77777777" w:rsidR="001A7486" w:rsidRDefault="001A7486" w:rsidP="001A7486">
      <w:r>
        <w:t>R1-2503725</w:t>
      </w:r>
      <w:r>
        <w:tab/>
        <w:t>Discussion on Physical Channel Design and Modulation Aspects for Ambient-IoT</w:t>
      </w:r>
      <w:r>
        <w:tab/>
        <w:t>EURECOM</w:t>
      </w:r>
    </w:p>
    <w:p w14:paraId="3D290B81" w14:textId="77777777" w:rsidR="001A7486" w:rsidRDefault="001A7486" w:rsidP="001A7486">
      <w:r>
        <w:t>R1-2503734</w:t>
      </w:r>
      <w:r>
        <w:tab/>
        <w:t xml:space="preserve">Views on Physical channels design – modulation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6AAB392A" w14:textId="77777777" w:rsidR="001A7486" w:rsidRDefault="001A7486" w:rsidP="001A7486">
      <w:r>
        <w:t>R1-2503793</w:t>
      </w:r>
      <w:r>
        <w:tab/>
        <w:t>Ambient IoT physical channel design and modulation</w:t>
      </w:r>
      <w:r>
        <w:tab/>
        <w:t>CATT</w:t>
      </w:r>
    </w:p>
    <w:p w14:paraId="45BCF047" w14:textId="77777777" w:rsidR="001A7486" w:rsidRDefault="001A7486" w:rsidP="001A7486">
      <w:r>
        <w:t>R1-2503831</w:t>
      </w:r>
      <w:r>
        <w:tab/>
        <w:t>Discussion on modulation aspects of physical channel design</w:t>
      </w:r>
      <w:r>
        <w:tab/>
        <w:t>CMCC</w:t>
      </w:r>
    </w:p>
    <w:p w14:paraId="7C5A9C78" w14:textId="77777777" w:rsidR="001A7486" w:rsidRDefault="001A7486" w:rsidP="001A7486">
      <w:r>
        <w:t>R1-2503882</w:t>
      </w:r>
      <w:r>
        <w:tab/>
        <w:t>Discussion on modulation aspects for Ambient IoT</w:t>
      </w:r>
      <w:r>
        <w:tab/>
        <w:t>Xiaomi</w:t>
      </w:r>
    </w:p>
    <w:p w14:paraId="3B31AF24" w14:textId="77777777" w:rsidR="001A7486" w:rsidRDefault="001A7486" w:rsidP="001A7486">
      <w:r>
        <w:t>R1-2503924</w:t>
      </w:r>
      <w:r>
        <w:tab/>
        <w:t>Discussion on modulation aspects of ambient IoT</w:t>
      </w:r>
      <w:r>
        <w:tab/>
        <w:t>NEC</w:t>
      </w:r>
    </w:p>
    <w:p w14:paraId="7C18C22E" w14:textId="77777777" w:rsidR="001A7486" w:rsidRDefault="001A7486" w:rsidP="001A7486">
      <w:r>
        <w:t>R1-2504007</w:t>
      </w:r>
      <w:r>
        <w:tab/>
        <w:t>A-IoT Physical Channels Design on Modulation Aspects</w:t>
      </w:r>
      <w:r>
        <w:tab/>
        <w:t>Panasonic</w:t>
      </w:r>
    </w:p>
    <w:p w14:paraId="5CDE5133" w14:textId="77777777" w:rsidR="001A7486" w:rsidRDefault="001A7486" w:rsidP="001A7486">
      <w:r>
        <w:t>R1-2504046</w:t>
      </w:r>
      <w:r>
        <w:tab/>
        <w:t>Discussion on physical channels design about modulation aspects for Ambient IoT</w:t>
      </w:r>
      <w:r>
        <w:tab/>
        <w:t>China Telecom</w:t>
      </w:r>
    </w:p>
    <w:p w14:paraId="57DE0058" w14:textId="77777777" w:rsidR="001A7486" w:rsidRDefault="001A7486" w:rsidP="001A7486">
      <w:r>
        <w:t>R1-2504088</w:t>
      </w:r>
      <w:r>
        <w:tab/>
        <w:t>Modulation for R2D</w:t>
      </w:r>
      <w:r>
        <w:tab/>
        <w:t>Fujitsu</w:t>
      </w:r>
    </w:p>
    <w:p w14:paraId="7AC0229B" w14:textId="77777777" w:rsidR="001A7486" w:rsidRDefault="001A7486" w:rsidP="001A7486">
      <w:r>
        <w:t>R1-2504098</w:t>
      </w:r>
      <w:r>
        <w:tab/>
        <w:t>Discussion on Physical channels design for Ambient IoT-modulation aspects</w:t>
      </w:r>
      <w:r>
        <w:tab/>
        <w:t>HONOR</w:t>
      </w:r>
    </w:p>
    <w:p w14:paraId="37FC9111" w14:textId="77777777" w:rsidR="001A7486" w:rsidRDefault="001A7486" w:rsidP="001A7486">
      <w:r>
        <w:t>R1-2504205</w:t>
      </w:r>
      <w:r>
        <w:tab/>
        <w:t>Discussion on modulation aspects of A-IoT</w:t>
      </w:r>
      <w:r>
        <w:tab/>
        <w:t>OPPO</w:t>
      </w:r>
    </w:p>
    <w:p w14:paraId="6F55FD48" w14:textId="77777777" w:rsidR="001A7486" w:rsidRDefault="001A7486" w:rsidP="001A7486">
      <w:r>
        <w:t>R1-2504243</w:t>
      </w:r>
      <w:r>
        <w:tab/>
        <w:t>A-IoT PHY layer design - waveform and modulation aspects</w:t>
      </w:r>
      <w:r>
        <w:tab/>
        <w:t>LG Electronics</w:t>
      </w:r>
    </w:p>
    <w:p w14:paraId="50E2B7A1" w14:textId="77777777" w:rsidR="001A7486" w:rsidRDefault="001A7486" w:rsidP="001A7486">
      <w:r>
        <w:t>R1-2504287</w:t>
      </w:r>
      <w:r>
        <w:tab/>
        <w:t>Remaining issues on modulation aspects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24AB7AB9" w14:textId="77777777" w:rsidR="001A7486" w:rsidRDefault="001A7486" w:rsidP="001A7486">
      <w:r>
        <w:t>R1-2504318</w:t>
      </w:r>
      <w:r>
        <w:tab/>
        <w:t>On remaining modulation aspects for Ambient IoT</w:t>
      </w:r>
      <w:r>
        <w:tab/>
        <w:t>Apple</w:t>
      </w:r>
    </w:p>
    <w:p w14:paraId="618FDFE0" w14:textId="77777777" w:rsidR="001A7486" w:rsidRDefault="001A7486" w:rsidP="001A7486">
      <w:r>
        <w:t>R1-2504394</w:t>
      </w:r>
      <w:r>
        <w:tab/>
        <w:t>Physical channels design – modulation aspects</w:t>
      </w:r>
      <w:r>
        <w:tab/>
        <w:t>Qualcomm Incorporated</w:t>
      </w:r>
    </w:p>
    <w:p w14:paraId="678C77F4" w14:textId="77777777" w:rsidR="001A7486" w:rsidRDefault="001A7486" w:rsidP="001A7486">
      <w:r>
        <w:t>R1-2504433</w:t>
      </w:r>
      <w:r>
        <w:tab/>
        <w:t>Discussion on modulation aspects</w:t>
      </w:r>
      <w:r>
        <w:tab/>
        <w:t>Sharp</w:t>
      </w:r>
    </w:p>
    <w:p w14:paraId="12E2B4D8" w14:textId="77777777" w:rsidR="001A7486" w:rsidRDefault="001A7486" w:rsidP="001A7486">
      <w:r>
        <w:t>R1-2504482</w:t>
      </w:r>
      <w:r>
        <w:tab/>
        <w:t>Discussion on Modulation Aspects for Ambient IoT</w:t>
      </w:r>
      <w:r>
        <w:tab/>
        <w:t>Indian Institute of Tech (M)</w:t>
      </w:r>
    </w:p>
    <w:p w14:paraId="1E4076D9" w14:textId="77777777" w:rsidR="001A7486" w:rsidRDefault="001A7486" w:rsidP="001A7486">
      <w:r>
        <w:t>R1-2504501</w:t>
      </w:r>
      <w:r>
        <w:tab/>
        <w:t>Discussion on modulation aspects of physical channel design for Ambient IoT</w:t>
      </w:r>
      <w:r>
        <w:tab/>
        <w:t>NTT DOCOMO, INC.</w:t>
      </w:r>
    </w:p>
    <w:p w14:paraId="2A1C1509" w14:textId="77777777" w:rsidR="001A7486" w:rsidRDefault="001A7486" w:rsidP="001A7486">
      <w:r>
        <w:t>R1-2504585</w:t>
      </w:r>
      <w:r>
        <w:tab/>
        <w:t>Discussion on physical channels design for A-IoT</w:t>
      </w:r>
      <w:r>
        <w:tab/>
        <w:t>China Unicom</w:t>
      </w:r>
    </w:p>
    <w:p w14:paraId="125FC893" w14:textId="77777777" w:rsidR="001A7486" w:rsidRDefault="001A7486" w:rsidP="001A7486">
      <w:r>
        <w:lastRenderedPageBreak/>
        <w:t>R1-2504617</w:t>
      </w:r>
      <w:r>
        <w:tab/>
        <w:t>Discussion on modulation aspects of physical channels design for Ambient IoT</w:t>
      </w:r>
      <w:r>
        <w:tab/>
        <w:t>WILUS Inc.</w:t>
      </w:r>
    </w:p>
    <w:p w14:paraId="4AAF34C9" w14:textId="76B46D06" w:rsidR="00F162E2" w:rsidRDefault="001A7486" w:rsidP="001A7486">
      <w:r>
        <w:t>R1-2504633</w:t>
      </w:r>
      <w:r>
        <w:tab/>
        <w:t xml:space="preserve">Discussion on modulation related aspects of </w:t>
      </w:r>
      <w:proofErr w:type="spellStart"/>
      <w:r>
        <w:t>AIoT</w:t>
      </w:r>
      <w:proofErr w:type="spellEnd"/>
      <w:r>
        <w:tab/>
        <w:t>IIT Kanpur</w:t>
      </w:r>
    </w:p>
    <w:p w14:paraId="02C77CEA" w14:textId="3A0FC8B1" w:rsidR="005F6514" w:rsidRDefault="005F6514" w:rsidP="001A7486"/>
    <w:p w14:paraId="0A93042D" w14:textId="6CD687DA" w:rsidR="005F6514" w:rsidRPr="005F6514" w:rsidRDefault="005F6514" w:rsidP="001A7486">
      <w:pPr>
        <w:rPr>
          <w:b/>
        </w:rPr>
      </w:pPr>
      <w:r w:rsidRPr="005F6514">
        <w:rPr>
          <w:b/>
        </w:rPr>
        <w:t>R1-2504</w:t>
      </w:r>
      <w:r w:rsidRPr="005F6514">
        <w:rPr>
          <w:b/>
        </w:rPr>
        <w:t>710</w:t>
      </w:r>
    </w:p>
    <w:p w14:paraId="2603113C" w14:textId="0E9DEC9A" w:rsidR="005F6514" w:rsidRDefault="005F6514" w:rsidP="001A7486"/>
    <w:p w14:paraId="046D6A5B" w14:textId="3DBCD5B8" w:rsidR="005F6514" w:rsidRDefault="005F6514" w:rsidP="005F6514">
      <w:pPr>
        <w:pStyle w:val="0Maintext"/>
        <w:rPr>
          <w:lang w:eastAsia="zh-CN"/>
        </w:rPr>
      </w:pPr>
      <w:r w:rsidRPr="005F6514">
        <w:rPr>
          <w:highlight w:val="green"/>
          <w:lang w:eastAsia="zh-CN"/>
        </w:rPr>
        <w:t>Agreement</w:t>
      </w:r>
    </w:p>
    <w:p w14:paraId="7495D7C8" w14:textId="338412BC" w:rsidR="005F6514" w:rsidRPr="005F6514" w:rsidRDefault="005F6514" w:rsidP="005F6514">
      <w:pPr>
        <w:rPr>
          <w:rFonts w:eastAsiaTheme="minorEastAsia"/>
          <w:szCs w:val="20"/>
          <w:lang w:eastAsia="zh-CN"/>
        </w:rPr>
      </w:pPr>
      <w:r w:rsidRPr="005F6514">
        <w:rPr>
          <w:rFonts w:eastAsiaTheme="minorEastAsia"/>
          <w:szCs w:val="20"/>
          <w:lang w:eastAsia="zh-CN"/>
        </w:rPr>
        <w:t xml:space="preserve">For R2D, </w:t>
      </w:r>
      <w:r w:rsidRPr="005F6514">
        <w:rPr>
          <w:rFonts w:eastAsiaTheme="minorEastAsia" w:hint="eastAsia"/>
          <w:szCs w:val="20"/>
          <w:lang w:eastAsia="zh-CN"/>
        </w:rPr>
        <w:t>the</w:t>
      </w:r>
      <w:r w:rsidRPr="005F6514">
        <w:rPr>
          <w:rFonts w:eastAsiaTheme="minorEastAsia"/>
          <w:szCs w:val="20"/>
          <w:lang w:eastAsia="zh-CN"/>
        </w:rPr>
        <w:t xml:space="preserve"> minimum </w:t>
      </w:r>
      <w:proofErr w:type="gramStart"/>
      <w:r w:rsidRPr="005F6514">
        <w:rPr>
          <w:rFonts w:eastAsiaTheme="minorEastAsia"/>
          <w:szCs w:val="20"/>
          <w:lang w:eastAsia="zh-CN"/>
        </w:rPr>
        <w:t>B</w:t>
      </w:r>
      <w:r w:rsidRPr="005F6514">
        <w:rPr>
          <w:rFonts w:eastAsiaTheme="minorEastAsia"/>
          <w:szCs w:val="20"/>
          <w:vertAlign w:val="subscript"/>
          <w:lang w:eastAsia="zh-CN"/>
        </w:rPr>
        <w:t>tx,R</w:t>
      </w:r>
      <w:proofErr w:type="gramEnd"/>
      <w:r w:rsidRPr="005F6514">
        <w:rPr>
          <w:rFonts w:eastAsiaTheme="minorEastAsia"/>
          <w:szCs w:val="20"/>
          <w:vertAlign w:val="subscript"/>
          <w:lang w:eastAsia="zh-CN"/>
        </w:rPr>
        <w:t>2D</w:t>
      </w:r>
      <w:r w:rsidRPr="005F6514">
        <w:rPr>
          <w:rFonts w:eastAsiaTheme="minorEastAsia"/>
          <w:szCs w:val="20"/>
          <w:lang w:eastAsia="zh-CN"/>
        </w:rPr>
        <w:t xml:space="preserve"> # of PRBs associated to each agreed M value (i.e. M = 2, 6, 12 and 24) is specified as per TR38.769.</w:t>
      </w:r>
    </w:p>
    <w:p w14:paraId="5B8A99C0" w14:textId="6F39315D" w:rsidR="005F6514" w:rsidRPr="005F6514" w:rsidRDefault="005F6514" w:rsidP="001A7486"/>
    <w:p w14:paraId="39723491" w14:textId="77777777" w:rsidR="005F6514" w:rsidRDefault="005F6514" w:rsidP="005F6514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3.2a-v2:</w:t>
      </w:r>
      <w:r>
        <w:rPr>
          <w:lang w:eastAsia="zh-CN"/>
        </w:rPr>
        <w:t xml:space="preserve"> </w:t>
      </w:r>
    </w:p>
    <w:p w14:paraId="6D5770B8" w14:textId="47B9D8FB" w:rsidR="005F6514" w:rsidRPr="005F6514" w:rsidRDefault="005F6514" w:rsidP="005F6514">
      <w:pPr>
        <w:rPr>
          <w:rFonts w:eastAsiaTheme="minorEastAsia"/>
          <w:sz w:val="24"/>
          <w:szCs w:val="20"/>
          <w:lang w:eastAsia="zh-CN"/>
        </w:rPr>
      </w:pPr>
      <w:r w:rsidRPr="005F6514">
        <w:rPr>
          <w:rFonts w:eastAsiaTheme="minorEastAsia"/>
          <w:sz w:val="24"/>
          <w:szCs w:val="20"/>
          <w:lang w:eastAsia="zh-CN"/>
        </w:rPr>
        <w:t xml:space="preserve">For the further down-select between Option 1 and Option 3 for M=24 on CP handling, update the below agreement on the </w:t>
      </w:r>
      <w:r w:rsidRPr="005F6514">
        <w:rPr>
          <w:rFonts w:eastAsiaTheme="minorEastAsia"/>
          <w:color w:val="0070C0"/>
          <w:sz w:val="24"/>
          <w:szCs w:val="20"/>
          <w:lang w:eastAsia="zh-CN"/>
        </w:rPr>
        <w:t>followings:</w:t>
      </w:r>
    </w:p>
    <w:p w14:paraId="4E8C3F13" w14:textId="77777777" w:rsidR="005F6514" w:rsidRPr="005F6514" w:rsidRDefault="005F6514" w:rsidP="005F6514">
      <w:pPr>
        <w:pStyle w:val="0Maintext"/>
        <w:ind w:leftChars="100" w:left="200"/>
        <w:rPr>
          <w:sz w:val="36"/>
          <w:szCs w:val="24"/>
          <w:lang w:eastAsia="zh-CN"/>
        </w:rPr>
      </w:pPr>
      <w:r w:rsidRPr="005F6514">
        <w:rPr>
          <w:sz w:val="36"/>
          <w:szCs w:val="24"/>
          <w:highlight w:val="green"/>
          <w:lang w:eastAsia="zh-CN"/>
        </w:rPr>
        <w:t>Agreement</w:t>
      </w:r>
    </w:p>
    <w:p w14:paraId="755C9C08" w14:textId="77777777" w:rsidR="005F6514" w:rsidRPr="005F6514" w:rsidRDefault="005F6514" w:rsidP="005F6514">
      <w:pPr>
        <w:ind w:leftChars="100" w:left="200"/>
        <w:rPr>
          <w:rFonts w:eastAsiaTheme="minorEastAsia"/>
          <w:sz w:val="24"/>
          <w:lang w:eastAsia="zh-CN"/>
        </w:rPr>
      </w:pPr>
      <w:r w:rsidRPr="005F6514">
        <w:rPr>
          <w:rFonts w:eastAsiaTheme="minorEastAsia"/>
          <w:sz w:val="24"/>
          <w:lang w:eastAsia="zh-CN"/>
        </w:rPr>
        <w:t>For further down-selection among CP handing which retains subcarrier orthogonality, at least for PRDCH, at least Method Type 1 is supported</w:t>
      </w:r>
    </w:p>
    <w:p w14:paraId="7CDAE0D4" w14:textId="77777777" w:rsidR="005F6514" w:rsidRPr="005F6514" w:rsidRDefault="005F6514" w:rsidP="005F6514">
      <w:pPr>
        <w:numPr>
          <w:ilvl w:val="0"/>
          <w:numId w:val="20"/>
        </w:numPr>
        <w:ind w:leftChars="460" w:left="1280"/>
        <w:jc w:val="both"/>
        <w:rPr>
          <w:rFonts w:eastAsiaTheme="minorEastAsia"/>
          <w:sz w:val="24"/>
          <w:lang w:eastAsia="zh-CN"/>
        </w:rPr>
      </w:pPr>
      <w:r w:rsidRPr="005F6514">
        <w:rPr>
          <w:rFonts w:eastAsiaTheme="minorEastAsia"/>
          <w:sz w:val="24"/>
          <w:lang w:eastAsia="zh-CN"/>
        </w:rPr>
        <w:t>For supported M values &lt;= 12</w:t>
      </w:r>
    </w:p>
    <w:p w14:paraId="73F02404" w14:textId="77777777" w:rsidR="005F6514" w:rsidRPr="005F6514" w:rsidRDefault="005F6514" w:rsidP="005F6514">
      <w:pPr>
        <w:numPr>
          <w:ilvl w:val="1"/>
          <w:numId w:val="20"/>
        </w:numPr>
        <w:ind w:leftChars="820" w:left="2000"/>
        <w:jc w:val="both"/>
        <w:rPr>
          <w:rFonts w:eastAsiaTheme="minorEastAsia"/>
          <w:sz w:val="24"/>
          <w:lang w:eastAsia="zh-CN"/>
        </w:rPr>
      </w:pPr>
      <w:r w:rsidRPr="005F6514">
        <w:rPr>
          <w:rFonts w:eastAsiaTheme="minorEastAsia"/>
          <w:sz w:val="24"/>
          <w:lang w:eastAsia="zh-CN"/>
        </w:rPr>
        <w:t>RAN1 will not further pursue additional CP handling design</w:t>
      </w:r>
    </w:p>
    <w:p w14:paraId="5EA2A928" w14:textId="77777777" w:rsidR="005F6514" w:rsidRPr="005F6514" w:rsidRDefault="005F6514" w:rsidP="005F6514">
      <w:pPr>
        <w:numPr>
          <w:ilvl w:val="0"/>
          <w:numId w:val="20"/>
        </w:numPr>
        <w:ind w:leftChars="460" w:left="1280"/>
        <w:jc w:val="both"/>
        <w:rPr>
          <w:rFonts w:eastAsiaTheme="minorEastAsia"/>
          <w:sz w:val="24"/>
          <w:lang w:eastAsia="zh-CN"/>
        </w:rPr>
      </w:pPr>
      <w:r w:rsidRPr="005F6514">
        <w:rPr>
          <w:rFonts w:eastAsiaTheme="minorEastAsia"/>
          <w:sz w:val="24"/>
          <w:lang w:eastAsia="zh-CN"/>
        </w:rPr>
        <w:t>For supported M values &gt; 12</w:t>
      </w:r>
    </w:p>
    <w:p w14:paraId="21405F8A" w14:textId="77777777" w:rsidR="005F6514" w:rsidRPr="005F6514" w:rsidRDefault="005F6514" w:rsidP="005F6514">
      <w:pPr>
        <w:numPr>
          <w:ilvl w:val="1"/>
          <w:numId w:val="20"/>
        </w:numPr>
        <w:ind w:leftChars="820" w:left="2000"/>
        <w:jc w:val="both"/>
        <w:rPr>
          <w:rFonts w:eastAsiaTheme="minorEastAsia"/>
          <w:strike/>
          <w:color w:val="0070C0"/>
          <w:sz w:val="24"/>
          <w:lang w:eastAsia="zh-CN"/>
        </w:rPr>
      </w:pPr>
      <w:r w:rsidRPr="005F6514">
        <w:rPr>
          <w:rFonts w:eastAsiaTheme="minorEastAsia"/>
          <w:strike/>
          <w:color w:val="0070C0"/>
          <w:sz w:val="24"/>
          <w:lang w:eastAsia="zh-CN"/>
        </w:rPr>
        <w:t xml:space="preserve">RAN1 will further down-select one from </w:t>
      </w:r>
      <w:r w:rsidRPr="005F6514">
        <w:rPr>
          <w:rFonts w:eastAsiaTheme="minorEastAsia" w:hint="eastAsia"/>
          <w:strike/>
          <w:color w:val="0070C0"/>
          <w:sz w:val="24"/>
          <w:lang w:eastAsia="zh-CN"/>
        </w:rPr>
        <w:t>t</w:t>
      </w:r>
      <w:r w:rsidRPr="005F6514">
        <w:rPr>
          <w:rFonts w:eastAsiaTheme="minorEastAsia"/>
          <w:strike/>
          <w:color w:val="0070C0"/>
          <w:sz w:val="24"/>
          <w:lang w:eastAsia="zh-CN"/>
        </w:rPr>
        <w:t>he followings</w:t>
      </w:r>
    </w:p>
    <w:p w14:paraId="3D9DFC36" w14:textId="77777777" w:rsidR="005F6514" w:rsidRPr="005F6514" w:rsidRDefault="005F6514" w:rsidP="005F6514">
      <w:pPr>
        <w:numPr>
          <w:ilvl w:val="2"/>
          <w:numId w:val="20"/>
        </w:numPr>
        <w:ind w:leftChars="1180" w:left="2720"/>
        <w:jc w:val="both"/>
        <w:rPr>
          <w:rFonts w:eastAsiaTheme="minorEastAsia"/>
          <w:strike/>
          <w:color w:val="0070C0"/>
          <w:sz w:val="24"/>
          <w:lang w:eastAsia="zh-CN"/>
        </w:rPr>
      </w:pPr>
      <w:r w:rsidRPr="005F6514">
        <w:rPr>
          <w:rFonts w:eastAsiaTheme="minorEastAsia"/>
          <w:strike/>
          <w:color w:val="0070C0"/>
          <w:sz w:val="24"/>
          <w:lang w:eastAsia="zh-CN"/>
        </w:rPr>
        <w:t>Option 1: Candidate 3 of M2-1-1 (as per agreements from RAN1#120)</w:t>
      </w:r>
    </w:p>
    <w:p w14:paraId="70E17D9A" w14:textId="77777777" w:rsidR="005F6514" w:rsidRPr="005F6514" w:rsidRDefault="005F6514" w:rsidP="005F6514">
      <w:pPr>
        <w:numPr>
          <w:ilvl w:val="3"/>
          <w:numId w:val="20"/>
        </w:numPr>
        <w:ind w:leftChars="1540" w:left="3440"/>
        <w:jc w:val="both"/>
        <w:rPr>
          <w:rFonts w:eastAsiaTheme="minorEastAsia"/>
          <w:strike/>
          <w:sz w:val="24"/>
        </w:rPr>
      </w:pPr>
      <w:r w:rsidRPr="005F6514">
        <w:rPr>
          <w:rFonts w:eastAsiaTheme="minorEastAsia"/>
          <w:strike/>
          <w:sz w:val="24"/>
        </w:rPr>
        <w:t>Insert padding chips only at the end OOK chips of OFDM symbol</w:t>
      </w:r>
    </w:p>
    <w:p w14:paraId="159C82EC" w14:textId="77777777" w:rsidR="005F6514" w:rsidRPr="005F6514" w:rsidRDefault="005F6514" w:rsidP="005F6514">
      <w:pPr>
        <w:numPr>
          <w:ilvl w:val="4"/>
          <w:numId w:val="20"/>
        </w:numPr>
        <w:jc w:val="both"/>
        <w:rPr>
          <w:rFonts w:eastAsiaTheme="minorEastAsia"/>
          <w:color w:val="FF0000"/>
          <w:sz w:val="24"/>
          <w:u w:val="single"/>
        </w:rPr>
      </w:pPr>
      <w:r w:rsidRPr="005F6514">
        <w:rPr>
          <w:rFonts w:eastAsiaTheme="minorEastAsia"/>
          <w:color w:val="FF0000"/>
          <w:sz w:val="24"/>
          <w:u w:val="single"/>
        </w:rPr>
        <w:t>The last 2 out of M OOK chips at the end of an OFDM symbol are always ‘ON’</w:t>
      </w:r>
    </w:p>
    <w:p w14:paraId="30574285" w14:textId="77777777" w:rsidR="005F6514" w:rsidRPr="005F6514" w:rsidRDefault="005F6514" w:rsidP="005F6514">
      <w:pPr>
        <w:numPr>
          <w:ilvl w:val="4"/>
          <w:numId w:val="20"/>
        </w:numPr>
        <w:jc w:val="both"/>
        <w:rPr>
          <w:rFonts w:eastAsiaTheme="minorEastAsia"/>
          <w:color w:val="0070C0"/>
          <w:sz w:val="24"/>
          <w:lang w:eastAsia="zh-CN"/>
        </w:rPr>
      </w:pPr>
      <w:r w:rsidRPr="005F6514">
        <w:rPr>
          <w:rFonts w:eastAsiaTheme="minorEastAsia"/>
          <w:color w:val="0070C0"/>
          <w:sz w:val="24"/>
          <w:lang w:eastAsia="zh-CN"/>
        </w:rPr>
        <w:t>For the OFDM symbol contains CAP, RAN1 down-select one option from the followings in RAN1#121:</w:t>
      </w:r>
    </w:p>
    <w:p w14:paraId="1E9FB74B" w14:textId="77777777" w:rsidR="005F6514" w:rsidRPr="00690200" w:rsidRDefault="005F6514" w:rsidP="005F6514">
      <w:pPr>
        <w:numPr>
          <w:ilvl w:val="5"/>
          <w:numId w:val="20"/>
        </w:numPr>
        <w:jc w:val="both"/>
        <w:rPr>
          <w:rFonts w:eastAsiaTheme="minorEastAsia"/>
          <w:strike/>
          <w:color w:val="0070C0"/>
          <w:sz w:val="24"/>
          <w:lang w:eastAsia="zh-CN"/>
        </w:rPr>
      </w:pPr>
      <w:r w:rsidRPr="00690200">
        <w:rPr>
          <w:rFonts w:eastAsiaTheme="minorEastAsia"/>
          <w:strike/>
          <w:color w:val="0070C0"/>
          <w:sz w:val="24"/>
          <w:lang w:eastAsia="zh-CN"/>
        </w:rPr>
        <w:t>Option A2: The last 2 out of M OOK chips at the end of the OFDM symbol are always ‘OFF’</w:t>
      </w:r>
    </w:p>
    <w:p w14:paraId="70477CF4" w14:textId="77777777" w:rsidR="005F6514" w:rsidRPr="005F6514" w:rsidRDefault="005F6514" w:rsidP="005F6514">
      <w:pPr>
        <w:numPr>
          <w:ilvl w:val="5"/>
          <w:numId w:val="20"/>
        </w:numPr>
        <w:jc w:val="both"/>
        <w:rPr>
          <w:rFonts w:eastAsiaTheme="minorEastAsia"/>
          <w:color w:val="0070C0"/>
          <w:sz w:val="24"/>
          <w:lang w:eastAsia="zh-CN"/>
        </w:rPr>
      </w:pPr>
      <w:r w:rsidRPr="005F6514">
        <w:rPr>
          <w:rFonts w:eastAsiaTheme="minorEastAsia"/>
          <w:color w:val="0070C0"/>
          <w:sz w:val="24"/>
          <w:lang w:eastAsia="zh-CN"/>
        </w:rPr>
        <w:t>Option A3: The last 2 out of M OOK chips at the end of the OFDM symbol are always ‘ON’</w:t>
      </w:r>
    </w:p>
    <w:p w14:paraId="01918C23" w14:textId="77777777" w:rsidR="005F6514" w:rsidRPr="005F6514" w:rsidRDefault="005F6514" w:rsidP="005F6514">
      <w:pPr>
        <w:numPr>
          <w:ilvl w:val="2"/>
          <w:numId w:val="20"/>
        </w:numPr>
        <w:ind w:leftChars="1180" w:left="2720"/>
        <w:jc w:val="both"/>
        <w:rPr>
          <w:rFonts w:eastAsiaTheme="minorEastAsia"/>
          <w:strike/>
          <w:color w:val="0070C0"/>
          <w:sz w:val="24"/>
          <w:lang w:eastAsia="zh-CN"/>
        </w:rPr>
      </w:pPr>
      <w:r w:rsidRPr="005F6514">
        <w:rPr>
          <w:rFonts w:eastAsiaTheme="minorEastAsia"/>
          <w:strike/>
          <w:color w:val="0070C0"/>
          <w:sz w:val="24"/>
          <w:lang w:eastAsia="zh-CN"/>
        </w:rPr>
        <w:t>Option 3: RAN1 will not further pursue additional CP handling design</w:t>
      </w:r>
    </w:p>
    <w:p w14:paraId="0027BC18" w14:textId="0F678936" w:rsidR="005F6514" w:rsidRPr="005F6514" w:rsidRDefault="005F6514" w:rsidP="001A7486"/>
    <w:p w14:paraId="1207A1B5" w14:textId="49D34A5E" w:rsidR="005F6514" w:rsidRDefault="005F6514" w:rsidP="001A7486"/>
    <w:p w14:paraId="49D8CB3A" w14:textId="1CF93C46" w:rsidR="005F6514" w:rsidRDefault="005F6514" w:rsidP="001A7486"/>
    <w:p w14:paraId="16AD9DB2" w14:textId="40223C0A" w:rsidR="00986392" w:rsidRDefault="00986392" w:rsidP="00986392">
      <w:pPr>
        <w:pStyle w:val="0Maintext"/>
        <w:rPr>
          <w:lang w:eastAsia="zh-CN"/>
        </w:rPr>
      </w:pPr>
      <w:r w:rsidRPr="00986392">
        <w:rPr>
          <w:highlight w:val="green"/>
          <w:lang w:eastAsia="zh-CN"/>
        </w:rPr>
        <w:t>Agreement</w:t>
      </w:r>
    </w:p>
    <w:p w14:paraId="1D8783F7" w14:textId="481E880E" w:rsidR="00986392" w:rsidRPr="005F6514" w:rsidRDefault="00986392" w:rsidP="00986392">
      <w:pPr>
        <w:rPr>
          <w:rFonts w:eastAsiaTheme="minorEastAsia"/>
          <w:sz w:val="24"/>
          <w:szCs w:val="20"/>
          <w:lang w:eastAsia="zh-CN"/>
        </w:rPr>
      </w:pPr>
      <w:r w:rsidRPr="005F6514">
        <w:rPr>
          <w:rFonts w:eastAsiaTheme="minorEastAsia"/>
          <w:sz w:val="24"/>
          <w:szCs w:val="20"/>
          <w:lang w:eastAsia="zh-CN"/>
        </w:rPr>
        <w:t xml:space="preserve">For M=24 on CP handling, update the below agreement </w:t>
      </w:r>
      <w:r>
        <w:rPr>
          <w:rFonts w:eastAsiaTheme="minorEastAsia"/>
          <w:sz w:val="24"/>
          <w:szCs w:val="20"/>
          <w:lang w:eastAsia="zh-CN"/>
        </w:rPr>
        <w:t>as follows</w:t>
      </w:r>
      <w:r w:rsidRPr="005F6514">
        <w:rPr>
          <w:rFonts w:eastAsiaTheme="minorEastAsia"/>
          <w:color w:val="0070C0"/>
          <w:sz w:val="24"/>
          <w:szCs w:val="20"/>
          <w:lang w:eastAsia="zh-CN"/>
        </w:rPr>
        <w:t>:</w:t>
      </w:r>
    </w:p>
    <w:p w14:paraId="72DE6D73" w14:textId="77777777" w:rsidR="00986392" w:rsidRPr="00986392" w:rsidRDefault="00986392" w:rsidP="00986392">
      <w:pPr>
        <w:pStyle w:val="0Maintext"/>
        <w:ind w:leftChars="100" w:left="200"/>
        <w:rPr>
          <w:lang w:eastAsia="zh-CN"/>
        </w:rPr>
      </w:pPr>
      <w:r w:rsidRPr="00986392">
        <w:rPr>
          <w:highlight w:val="green"/>
          <w:lang w:eastAsia="zh-CN"/>
        </w:rPr>
        <w:t>Agreement</w:t>
      </w:r>
    </w:p>
    <w:p w14:paraId="5A19C2FF" w14:textId="77777777" w:rsidR="00986392" w:rsidRPr="00986392" w:rsidRDefault="00986392" w:rsidP="00986392">
      <w:pPr>
        <w:ind w:leftChars="100" w:left="200"/>
        <w:rPr>
          <w:rFonts w:eastAsiaTheme="minorEastAsia"/>
          <w:szCs w:val="20"/>
          <w:lang w:eastAsia="zh-CN"/>
        </w:rPr>
      </w:pPr>
      <w:r w:rsidRPr="00986392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295A91F8" w14:textId="77777777" w:rsidR="00986392" w:rsidRPr="00986392" w:rsidRDefault="00986392" w:rsidP="00986392">
      <w:pPr>
        <w:numPr>
          <w:ilvl w:val="0"/>
          <w:numId w:val="20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986392">
        <w:rPr>
          <w:rFonts w:eastAsiaTheme="minorEastAsia"/>
          <w:szCs w:val="20"/>
          <w:lang w:eastAsia="zh-CN"/>
        </w:rPr>
        <w:t>For supported M values &lt;= 12</w:t>
      </w:r>
    </w:p>
    <w:p w14:paraId="129EAF10" w14:textId="77777777" w:rsidR="00986392" w:rsidRPr="00986392" w:rsidRDefault="00986392" w:rsidP="00986392">
      <w:pPr>
        <w:numPr>
          <w:ilvl w:val="1"/>
          <w:numId w:val="20"/>
        </w:numPr>
        <w:ind w:leftChars="820" w:left="2000"/>
        <w:jc w:val="both"/>
        <w:rPr>
          <w:rFonts w:eastAsiaTheme="minorEastAsia"/>
          <w:szCs w:val="20"/>
          <w:lang w:eastAsia="zh-CN"/>
        </w:rPr>
      </w:pPr>
      <w:r w:rsidRPr="00986392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6CAEB5BA" w14:textId="77777777" w:rsidR="00986392" w:rsidRPr="00986392" w:rsidRDefault="00986392" w:rsidP="00986392">
      <w:pPr>
        <w:numPr>
          <w:ilvl w:val="0"/>
          <w:numId w:val="20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986392">
        <w:rPr>
          <w:rFonts w:eastAsiaTheme="minorEastAsia"/>
          <w:szCs w:val="20"/>
          <w:lang w:eastAsia="zh-CN"/>
        </w:rPr>
        <w:t>For supported M values &gt; 12</w:t>
      </w:r>
    </w:p>
    <w:p w14:paraId="057E9443" w14:textId="77777777" w:rsidR="00986392" w:rsidRPr="00986392" w:rsidRDefault="00986392" w:rsidP="00986392">
      <w:pPr>
        <w:numPr>
          <w:ilvl w:val="1"/>
          <w:numId w:val="20"/>
        </w:numPr>
        <w:ind w:leftChars="820" w:left="2000"/>
        <w:jc w:val="both"/>
        <w:rPr>
          <w:rFonts w:eastAsiaTheme="minorEastAsia"/>
          <w:strike/>
          <w:color w:val="0070C0"/>
          <w:szCs w:val="20"/>
          <w:lang w:eastAsia="zh-CN"/>
        </w:rPr>
      </w:pPr>
      <w:r w:rsidRPr="00986392">
        <w:rPr>
          <w:rFonts w:eastAsiaTheme="minorEastAsia"/>
          <w:strike/>
          <w:color w:val="0070C0"/>
          <w:szCs w:val="20"/>
          <w:lang w:eastAsia="zh-CN"/>
        </w:rPr>
        <w:t xml:space="preserve">RAN1 will further down-select one from </w:t>
      </w:r>
      <w:r w:rsidRPr="00986392">
        <w:rPr>
          <w:rFonts w:eastAsiaTheme="minorEastAsia" w:hint="eastAsia"/>
          <w:strike/>
          <w:color w:val="0070C0"/>
          <w:szCs w:val="20"/>
          <w:lang w:eastAsia="zh-CN"/>
        </w:rPr>
        <w:t>t</w:t>
      </w:r>
      <w:r w:rsidRPr="00986392">
        <w:rPr>
          <w:rFonts w:eastAsiaTheme="minorEastAsia"/>
          <w:strike/>
          <w:color w:val="0070C0"/>
          <w:szCs w:val="20"/>
          <w:lang w:eastAsia="zh-CN"/>
        </w:rPr>
        <w:t>he followings</w:t>
      </w:r>
    </w:p>
    <w:p w14:paraId="640A9332" w14:textId="77777777" w:rsidR="00986392" w:rsidRPr="00986392" w:rsidRDefault="00986392" w:rsidP="00986392">
      <w:pPr>
        <w:numPr>
          <w:ilvl w:val="2"/>
          <w:numId w:val="20"/>
        </w:numPr>
        <w:ind w:leftChars="1180" w:left="2720"/>
        <w:jc w:val="both"/>
        <w:rPr>
          <w:rFonts w:eastAsiaTheme="minorEastAsia"/>
          <w:strike/>
          <w:color w:val="0070C0"/>
          <w:szCs w:val="20"/>
          <w:lang w:eastAsia="zh-CN"/>
        </w:rPr>
      </w:pPr>
      <w:r w:rsidRPr="00986392">
        <w:rPr>
          <w:rFonts w:eastAsiaTheme="minorEastAsia"/>
          <w:strike/>
          <w:color w:val="0070C0"/>
          <w:szCs w:val="20"/>
          <w:lang w:eastAsia="zh-CN"/>
        </w:rPr>
        <w:t>Option 1: Candidate 3 of M2-1-1 (as per agreements from RAN1#120)</w:t>
      </w:r>
    </w:p>
    <w:p w14:paraId="04BDE299" w14:textId="77777777" w:rsidR="00986392" w:rsidRPr="00986392" w:rsidRDefault="00986392" w:rsidP="00986392">
      <w:pPr>
        <w:numPr>
          <w:ilvl w:val="3"/>
          <w:numId w:val="20"/>
        </w:numPr>
        <w:ind w:leftChars="1540" w:left="3440"/>
        <w:jc w:val="both"/>
        <w:rPr>
          <w:rFonts w:eastAsiaTheme="minorEastAsia"/>
          <w:strike/>
          <w:szCs w:val="20"/>
        </w:rPr>
      </w:pPr>
      <w:r w:rsidRPr="00986392">
        <w:rPr>
          <w:rFonts w:eastAsiaTheme="minorEastAsia"/>
          <w:strike/>
          <w:szCs w:val="20"/>
        </w:rPr>
        <w:t>Insert padding chips only at the end OOK chips of OFDM symbol</w:t>
      </w:r>
    </w:p>
    <w:p w14:paraId="03AABD9C" w14:textId="77777777" w:rsidR="00986392" w:rsidRPr="00986392" w:rsidRDefault="00986392" w:rsidP="00986392">
      <w:pPr>
        <w:numPr>
          <w:ilvl w:val="4"/>
          <w:numId w:val="20"/>
        </w:numPr>
        <w:jc w:val="both"/>
        <w:rPr>
          <w:rFonts w:eastAsiaTheme="minorEastAsia"/>
          <w:color w:val="FF0000"/>
          <w:szCs w:val="20"/>
          <w:u w:val="single"/>
        </w:rPr>
      </w:pPr>
      <w:r w:rsidRPr="00986392">
        <w:rPr>
          <w:rFonts w:eastAsiaTheme="minorEastAsia"/>
          <w:color w:val="FF0000"/>
          <w:szCs w:val="20"/>
          <w:u w:val="single"/>
        </w:rPr>
        <w:t>The last 2 out of M OOK chips at the end of an OFDM symbol are always ‘ON’</w:t>
      </w:r>
    </w:p>
    <w:p w14:paraId="4838BBB9" w14:textId="436C2C44" w:rsidR="00986392" w:rsidRPr="00986392" w:rsidRDefault="00986392" w:rsidP="00986392">
      <w:pPr>
        <w:numPr>
          <w:ilvl w:val="4"/>
          <w:numId w:val="20"/>
        </w:numPr>
        <w:jc w:val="both"/>
        <w:rPr>
          <w:rFonts w:eastAsiaTheme="minorEastAsia"/>
          <w:color w:val="0070C0"/>
          <w:szCs w:val="20"/>
          <w:lang w:eastAsia="zh-CN"/>
        </w:rPr>
      </w:pPr>
      <w:r w:rsidRPr="00986392">
        <w:rPr>
          <w:rFonts w:eastAsiaTheme="minorEastAsia"/>
          <w:color w:val="0070C0"/>
          <w:szCs w:val="20"/>
          <w:lang w:eastAsia="zh-CN"/>
        </w:rPr>
        <w:t>For the OFDM symbol contains CAP</w:t>
      </w:r>
      <w:del w:id="4" w:author="Moderator" w:date="2025-05-20T13:06:00Z">
        <w:r w:rsidRPr="00986392" w:rsidDel="00986392">
          <w:rPr>
            <w:rFonts w:eastAsiaTheme="minorEastAsia"/>
            <w:color w:val="0070C0"/>
            <w:szCs w:val="20"/>
            <w:lang w:eastAsia="zh-CN"/>
          </w:rPr>
          <w:delText>, RAN1 down-select one option from the followings in RAN1#121</w:delText>
        </w:r>
      </w:del>
      <w:r w:rsidRPr="00986392">
        <w:rPr>
          <w:rFonts w:eastAsiaTheme="minorEastAsia"/>
          <w:color w:val="0070C0"/>
          <w:szCs w:val="20"/>
          <w:lang w:eastAsia="zh-CN"/>
        </w:rPr>
        <w:t>:</w:t>
      </w:r>
    </w:p>
    <w:p w14:paraId="43868EEF" w14:textId="77777777" w:rsidR="00986392" w:rsidRPr="00986392" w:rsidRDefault="00986392" w:rsidP="00986392">
      <w:pPr>
        <w:numPr>
          <w:ilvl w:val="5"/>
          <w:numId w:val="20"/>
        </w:numPr>
        <w:jc w:val="both"/>
        <w:rPr>
          <w:rFonts w:eastAsiaTheme="minorEastAsia"/>
          <w:strike/>
          <w:color w:val="0070C0"/>
          <w:szCs w:val="20"/>
          <w:lang w:eastAsia="zh-CN"/>
        </w:rPr>
      </w:pPr>
      <w:r w:rsidRPr="00986392">
        <w:rPr>
          <w:rFonts w:eastAsiaTheme="minorEastAsia"/>
          <w:strike/>
          <w:color w:val="0070C0"/>
          <w:szCs w:val="20"/>
          <w:lang w:eastAsia="zh-CN"/>
        </w:rPr>
        <w:t>Option A2: The last 2 out of M OOK chips at the end of the OFDM symbol are always ‘OFF’</w:t>
      </w:r>
    </w:p>
    <w:p w14:paraId="1C2641CA" w14:textId="27EAFEFA" w:rsidR="00986392" w:rsidRPr="00986392" w:rsidRDefault="00986392" w:rsidP="00986392">
      <w:pPr>
        <w:numPr>
          <w:ilvl w:val="5"/>
          <w:numId w:val="20"/>
        </w:numPr>
        <w:jc w:val="both"/>
        <w:rPr>
          <w:rFonts w:eastAsiaTheme="minorEastAsia"/>
          <w:color w:val="0070C0"/>
          <w:szCs w:val="20"/>
          <w:lang w:eastAsia="zh-CN"/>
        </w:rPr>
      </w:pPr>
      <w:del w:id="5" w:author="Moderator" w:date="2025-05-20T13:06:00Z">
        <w:r w:rsidRPr="00986392" w:rsidDel="00986392">
          <w:rPr>
            <w:rFonts w:eastAsiaTheme="minorEastAsia"/>
            <w:color w:val="0070C0"/>
            <w:szCs w:val="20"/>
            <w:lang w:eastAsia="zh-CN"/>
          </w:rPr>
          <w:delText xml:space="preserve">Option A3: </w:delText>
        </w:r>
      </w:del>
      <w:r w:rsidRPr="00986392">
        <w:rPr>
          <w:rFonts w:eastAsiaTheme="minorEastAsia"/>
          <w:color w:val="0070C0"/>
          <w:szCs w:val="20"/>
          <w:lang w:eastAsia="zh-CN"/>
        </w:rPr>
        <w:t>The last 2 out of M OOK chips at the end of the OFDM symbol are always ‘ON’</w:t>
      </w:r>
    </w:p>
    <w:p w14:paraId="02B6A97E" w14:textId="77777777" w:rsidR="00986392" w:rsidRPr="00986392" w:rsidRDefault="00986392" w:rsidP="00986392">
      <w:pPr>
        <w:numPr>
          <w:ilvl w:val="2"/>
          <w:numId w:val="20"/>
        </w:numPr>
        <w:ind w:leftChars="1180" w:left="2720"/>
        <w:jc w:val="both"/>
        <w:rPr>
          <w:rFonts w:eastAsiaTheme="minorEastAsia"/>
          <w:strike/>
          <w:color w:val="0070C0"/>
          <w:szCs w:val="20"/>
          <w:lang w:eastAsia="zh-CN"/>
        </w:rPr>
      </w:pPr>
      <w:r w:rsidRPr="00986392">
        <w:rPr>
          <w:rFonts w:eastAsiaTheme="minorEastAsia"/>
          <w:strike/>
          <w:color w:val="0070C0"/>
          <w:szCs w:val="20"/>
          <w:lang w:eastAsia="zh-CN"/>
        </w:rPr>
        <w:t>Option 3: RAN1 will not further pursue additional CP handling design</w:t>
      </w:r>
    </w:p>
    <w:p w14:paraId="208A18DB" w14:textId="6CE851B6" w:rsidR="005F6514" w:rsidRPr="00986392" w:rsidRDefault="005F6514" w:rsidP="001A7486"/>
    <w:p w14:paraId="2793B040" w14:textId="67DD47E9" w:rsidR="005F6514" w:rsidRDefault="005F6514" w:rsidP="001A7486"/>
    <w:p w14:paraId="2F1CAC7B" w14:textId="7A11C7AB" w:rsidR="005F6514" w:rsidRDefault="005F6514" w:rsidP="001A7486"/>
    <w:p w14:paraId="2431985A" w14:textId="2C938371" w:rsidR="00DE0DE8" w:rsidRPr="00D03B80" w:rsidRDefault="00D03B80" w:rsidP="00DE0DE8">
      <w:pPr>
        <w:pStyle w:val="0Maintext"/>
        <w:rPr>
          <w:highlight w:val="green"/>
          <w:lang w:eastAsia="zh-CN"/>
        </w:rPr>
      </w:pPr>
      <w:r w:rsidRPr="00D03B80">
        <w:rPr>
          <w:highlight w:val="green"/>
          <w:lang w:eastAsia="zh-CN"/>
        </w:rPr>
        <w:t>Agreement</w:t>
      </w:r>
    </w:p>
    <w:p w14:paraId="1DAE8B17" w14:textId="3EE834D4" w:rsidR="00DE0DE8" w:rsidRPr="00D03B80" w:rsidRDefault="00DE0DE8" w:rsidP="00DE0DE8">
      <w:pPr>
        <w:rPr>
          <w:rFonts w:eastAsiaTheme="minorEastAsia"/>
          <w:szCs w:val="20"/>
          <w:lang w:eastAsia="zh-CN"/>
        </w:rPr>
      </w:pPr>
      <w:r w:rsidRPr="00D03B80">
        <w:rPr>
          <w:rFonts w:eastAsiaTheme="minorEastAsia"/>
          <w:szCs w:val="20"/>
          <w:lang w:eastAsia="zh-CN"/>
        </w:rPr>
        <w:lastRenderedPageBreak/>
        <w:t xml:space="preserve">For R2D chip duration, for CP handling </w:t>
      </w:r>
      <w:r w:rsidRPr="00D03B80">
        <w:rPr>
          <w:rFonts w:eastAsiaTheme="minorEastAsia"/>
          <w:szCs w:val="20"/>
          <w:lang w:eastAsia="zh-CN"/>
        </w:rPr>
        <w:t xml:space="preserve">that </w:t>
      </w:r>
      <w:r w:rsidRPr="00D03B80">
        <w:rPr>
          <w:rFonts w:eastAsiaTheme="minorEastAsia"/>
          <w:szCs w:val="20"/>
          <w:lang w:eastAsia="zh-CN"/>
        </w:rPr>
        <w:t>retains sub-carrier orthogonality, the length of a R2D chip duration (denoted as ‘C’) in one OFDM symbol is defined as:</w:t>
      </w:r>
    </w:p>
    <w:p w14:paraId="4C1AB564" w14:textId="77777777" w:rsidR="00DE0DE8" w:rsidRPr="00D03B80" w:rsidRDefault="00DE0DE8" w:rsidP="00DE0DE8">
      <w:pPr>
        <w:numPr>
          <w:ilvl w:val="0"/>
          <w:numId w:val="20"/>
        </w:numPr>
        <w:jc w:val="both"/>
        <w:rPr>
          <w:rFonts w:eastAsiaTheme="minorEastAsia"/>
          <w:kern w:val="32"/>
          <w:szCs w:val="20"/>
          <w:lang w:eastAsia="zh-CN"/>
        </w:rPr>
      </w:pPr>
      <w:r w:rsidRPr="00D03B80">
        <w:rPr>
          <w:rFonts w:eastAsiaTheme="minorEastAsia"/>
          <w:kern w:val="32"/>
          <w:szCs w:val="20"/>
          <w:lang w:eastAsia="zh-CN"/>
        </w:rPr>
        <w:t>C = 1/(SCS*M)</w:t>
      </w:r>
    </w:p>
    <w:p w14:paraId="1725D4EC" w14:textId="2431EF78" w:rsidR="005F6514" w:rsidRPr="00D03B80" w:rsidRDefault="00DE0DE8" w:rsidP="00E076E9">
      <w:pPr>
        <w:numPr>
          <w:ilvl w:val="0"/>
          <w:numId w:val="20"/>
        </w:numPr>
        <w:jc w:val="both"/>
        <w:rPr>
          <w:szCs w:val="20"/>
        </w:rPr>
      </w:pPr>
      <w:r w:rsidRPr="00D03B80">
        <w:rPr>
          <w:rFonts w:eastAsiaTheme="minorEastAsia" w:hint="eastAsia"/>
          <w:kern w:val="32"/>
          <w:szCs w:val="20"/>
          <w:lang w:eastAsia="zh-CN"/>
        </w:rPr>
        <w:t>N</w:t>
      </w:r>
      <w:r w:rsidRPr="00D03B80">
        <w:rPr>
          <w:rFonts w:eastAsiaTheme="minorEastAsia"/>
          <w:kern w:val="32"/>
          <w:szCs w:val="20"/>
          <w:lang w:eastAsia="zh-CN"/>
        </w:rPr>
        <w:t>ote: the total length of M OOK chips is equal to 1/SCS</w:t>
      </w:r>
    </w:p>
    <w:p w14:paraId="6705EABB" w14:textId="690AFF98" w:rsidR="005F6514" w:rsidRDefault="005F6514" w:rsidP="001A7486"/>
    <w:p w14:paraId="65FC4721" w14:textId="1A419FD2" w:rsidR="005F6514" w:rsidRDefault="005F6514" w:rsidP="001A7486"/>
    <w:p w14:paraId="0E6DABF8" w14:textId="6EFD0E44" w:rsidR="006D67A9" w:rsidRDefault="00A91517" w:rsidP="006D67A9">
      <w:pPr>
        <w:pStyle w:val="0Maintext"/>
        <w:rPr>
          <w:lang w:eastAsia="zh-CN"/>
        </w:rPr>
      </w:pPr>
      <w:r>
        <w:rPr>
          <w:highlight w:val="darkYellow"/>
          <w:lang w:eastAsia="zh-CN"/>
        </w:rPr>
        <w:t>W</w:t>
      </w:r>
      <w:r w:rsidRPr="00A91517">
        <w:rPr>
          <w:highlight w:val="darkYellow"/>
          <w:lang w:eastAsia="zh-CN"/>
        </w:rPr>
        <w:t>orking assumption</w:t>
      </w:r>
    </w:p>
    <w:p w14:paraId="206AF634" w14:textId="14FE21C9" w:rsidR="006D67A9" w:rsidRPr="00A91517" w:rsidRDefault="006D67A9" w:rsidP="006D67A9">
      <w:pPr>
        <w:jc w:val="both"/>
        <w:rPr>
          <w:rFonts w:eastAsiaTheme="minorEastAsia"/>
          <w:szCs w:val="20"/>
          <w:lang w:eastAsia="zh-CN"/>
        </w:rPr>
      </w:pPr>
      <w:r w:rsidRPr="00A91517">
        <w:rPr>
          <w:rFonts w:eastAsiaTheme="minorEastAsia"/>
          <w:szCs w:val="20"/>
          <w:lang w:eastAsia="zh-CN"/>
        </w:rPr>
        <w:t>W</w:t>
      </w:r>
      <w:r w:rsidRPr="00A91517">
        <w:rPr>
          <w:rFonts w:eastAsiaTheme="minorEastAsia"/>
          <w:szCs w:val="20"/>
          <w:lang w:eastAsia="zh-CN"/>
        </w:rPr>
        <w:t>hen padding is used</w:t>
      </w:r>
      <w:r w:rsidRPr="00A91517">
        <w:rPr>
          <w:rFonts w:eastAsiaTheme="minorEastAsia"/>
          <w:szCs w:val="20"/>
          <w:lang w:eastAsia="zh-CN"/>
        </w:rPr>
        <w:t xml:space="preserve"> in R2D</w:t>
      </w:r>
      <w:r w:rsidRPr="00A91517">
        <w:rPr>
          <w:rFonts w:eastAsiaTheme="minorEastAsia"/>
          <w:szCs w:val="20"/>
          <w:lang w:eastAsia="zh-CN"/>
        </w:rPr>
        <w:t xml:space="preserve">, padding is present </w:t>
      </w:r>
      <w:r w:rsidRPr="00A91517">
        <w:rPr>
          <w:rFonts w:eastAsiaTheme="minorEastAsia"/>
          <w:szCs w:val="20"/>
          <w:lang w:eastAsia="zh-CN"/>
        </w:rPr>
        <w:t xml:space="preserve">right </w:t>
      </w:r>
      <w:r w:rsidRPr="00A91517">
        <w:rPr>
          <w:rFonts w:eastAsiaTheme="minorEastAsia"/>
          <w:szCs w:val="20"/>
          <w:lang w:eastAsia="zh-CN"/>
        </w:rPr>
        <w:t xml:space="preserve">after </w:t>
      </w:r>
      <w:proofErr w:type="spellStart"/>
      <w:r w:rsidRPr="00A91517">
        <w:rPr>
          <w:rFonts w:eastAsiaTheme="minorEastAsia"/>
          <w:szCs w:val="20"/>
          <w:lang w:eastAsia="zh-CN"/>
        </w:rPr>
        <w:t>postamble</w:t>
      </w:r>
      <w:proofErr w:type="spellEnd"/>
      <w:r w:rsidRPr="00A91517">
        <w:rPr>
          <w:rFonts w:eastAsiaTheme="minorEastAsia"/>
          <w:szCs w:val="20"/>
          <w:lang w:eastAsia="zh-CN"/>
        </w:rPr>
        <w:t xml:space="preserve"> (if </w:t>
      </w:r>
      <w:proofErr w:type="spellStart"/>
      <w:r w:rsidRPr="00A91517">
        <w:rPr>
          <w:rFonts w:eastAsiaTheme="minorEastAsia"/>
          <w:szCs w:val="20"/>
          <w:lang w:eastAsia="zh-CN"/>
        </w:rPr>
        <w:t>postamble</w:t>
      </w:r>
      <w:proofErr w:type="spellEnd"/>
      <w:r w:rsidRPr="00A91517">
        <w:rPr>
          <w:rFonts w:eastAsiaTheme="minorEastAsia"/>
          <w:szCs w:val="20"/>
          <w:lang w:eastAsia="zh-CN"/>
        </w:rPr>
        <w:t xml:space="preserve"> is supported</w:t>
      </w:r>
      <w:r w:rsidRPr="00A91517">
        <w:rPr>
          <w:rFonts w:eastAsiaTheme="minorEastAsia"/>
          <w:szCs w:val="20"/>
          <w:lang w:eastAsia="zh-CN"/>
        </w:rPr>
        <w:t>).</w:t>
      </w:r>
    </w:p>
    <w:p w14:paraId="629D052B" w14:textId="3CDC2035" w:rsidR="005F6514" w:rsidRPr="006D67A9" w:rsidRDefault="005F6514" w:rsidP="001A7486"/>
    <w:p w14:paraId="63CC6612" w14:textId="3374B20E" w:rsidR="005F6514" w:rsidRPr="006D67A9" w:rsidRDefault="005F6514" w:rsidP="001A7486"/>
    <w:p w14:paraId="2AD024AB" w14:textId="77777777" w:rsidR="00751DF0" w:rsidRDefault="00751DF0" w:rsidP="00751DF0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5.2b-v2:</w:t>
      </w:r>
      <w:r>
        <w:rPr>
          <w:lang w:eastAsia="zh-CN"/>
        </w:rPr>
        <w:t xml:space="preserve"> </w:t>
      </w:r>
    </w:p>
    <w:p w14:paraId="0E1B6C3F" w14:textId="5D415DF8" w:rsidR="00751DF0" w:rsidRPr="00751DF0" w:rsidRDefault="00751DF0" w:rsidP="00751DF0">
      <w:p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/>
          <w:sz w:val="22"/>
          <w:szCs w:val="20"/>
          <w:lang w:eastAsia="zh-CN"/>
        </w:rPr>
        <w:t>When the generated number of chips for the R2D transmission does not fully occupy the last OFDM symbol, padding is used.</w:t>
      </w:r>
    </w:p>
    <w:p w14:paraId="4D14623C" w14:textId="77777777" w:rsidR="00751DF0" w:rsidRPr="00751DF0" w:rsidRDefault="00751DF0" w:rsidP="00751DF0">
      <w:pPr>
        <w:numPr>
          <w:ilvl w:val="0"/>
          <w:numId w:val="20"/>
        </w:num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/>
          <w:sz w:val="22"/>
          <w:szCs w:val="20"/>
          <w:lang w:eastAsia="zh-CN"/>
        </w:rPr>
        <w:t>Padding is to be down-selected as the following:</w:t>
      </w:r>
    </w:p>
    <w:p w14:paraId="22097E3A" w14:textId="77777777" w:rsidR="00751DF0" w:rsidRPr="00751DF0" w:rsidRDefault="00751DF0" w:rsidP="00751DF0">
      <w:pPr>
        <w:numPr>
          <w:ilvl w:val="1"/>
          <w:numId w:val="20"/>
        </w:num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/>
          <w:sz w:val="22"/>
          <w:szCs w:val="20"/>
          <w:lang w:eastAsia="zh-CN"/>
        </w:rPr>
        <w:t>Alt 1a: The content of padding is up to reader implementation and transparent to device.</w:t>
      </w:r>
    </w:p>
    <w:p w14:paraId="613C3629" w14:textId="77777777" w:rsidR="00751DF0" w:rsidRPr="00751DF0" w:rsidRDefault="00751DF0" w:rsidP="00751DF0">
      <w:pPr>
        <w:numPr>
          <w:ilvl w:val="2"/>
          <w:numId w:val="20"/>
        </w:num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/>
          <w:sz w:val="22"/>
          <w:szCs w:val="20"/>
          <w:lang w:eastAsia="zh-CN"/>
        </w:rPr>
        <w:t>Note: the timeline determination of any timing relationship refers to the end of padding.</w:t>
      </w:r>
    </w:p>
    <w:p w14:paraId="5DF69A7C" w14:textId="77777777" w:rsidR="00751DF0" w:rsidRPr="00751DF0" w:rsidRDefault="00751DF0" w:rsidP="00751DF0">
      <w:pPr>
        <w:numPr>
          <w:ilvl w:val="2"/>
          <w:numId w:val="20"/>
        </w:num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/>
          <w:sz w:val="22"/>
          <w:szCs w:val="20"/>
          <w:lang w:eastAsia="zh-CN"/>
        </w:rPr>
        <w:t>Note: it implies the device should be aware of the duration of padding or the last OFDM symbol boundary by implementation.</w:t>
      </w:r>
      <w:r w:rsidRPr="00751DF0">
        <w:rPr>
          <w:rFonts w:eastAsiaTheme="minorEastAsia"/>
          <w:strike/>
          <w:color w:val="FF0000"/>
          <w:sz w:val="22"/>
          <w:szCs w:val="20"/>
          <w:lang w:eastAsia="zh-CN"/>
        </w:rPr>
        <w:t xml:space="preserve"> FFS how accurately the device can be aware.</w:t>
      </w:r>
    </w:p>
    <w:p w14:paraId="58916DD9" w14:textId="77777777" w:rsidR="00751DF0" w:rsidRPr="00751DF0" w:rsidRDefault="00751DF0" w:rsidP="00751DF0">
      <w:pPr>
        <w:numPr>
          <w:ilvl w:val="1"/>
          <w:numId w:val="20"/>
        </w:num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/>
          <w:sz w:val="22"/>
          <w:szCs w:val="20"/>
          <w:lang w:eastAsia="zh-CN"/>
        </w:rPr>
        <w:t>Alt 1b: The content of padding is up to reader implementation and transparent to device.</w:t>
      </w:r>
    </w:p>
    <w:p w14:paraId="5E2FFFC3" w14:textId="77777777" w:rsidR="00751DF0" w:rsidRPr="00751DF0" w:rsidRDefault="00751DF0" w:rsidP="00751DF0">
      <w:pPr>
        <w:numPr>
          <w:ilvl w:val="2"/>
          <w:numId w:val="20"/>
        </w:numPr>
        <w:jc w:val="both"/>
        <w:rPr>
          <w:rFonts w:eastAsiaTheme="minorEastAsia"/>
          <w:color w:val="FF0000"/>
          <w:sz w:val="22"/>
          <w:szCs w:val="20"/>
          <w:lang w:eastAsia="zh-CN"/>
        </w:rPr>
      </w:pPr>
      <w:r w:rsidRPr="00751DF0">
        <w:rPr>
          <w:rFonts w:eastAsiaTheme="minorEastAsia"/>
          <w:color w:val="FF0000"/>
          <w:sz w:val="22"/>
          <w:szCs w:val="20"/>
          <w:lang w:eastAsia="zh-CN"/>
        </w:rPr>
        <w:t xml:space="preserve">The </w:t>
      </w:r>
      <w:proofErr w:type="spellStart"/>
      <w:r w:rsidRPr="00751DF0">
        <w:rPr>
          <w:rFonts w:eastAsiaTheme="minorEastAsia"/>
          <w:color w:val="FF0000"/>
          <w:sz w:val="22"/>
          <w:szCs w:val="20"/>
          <w:lang w:eastAsia="zh-CN"/>
        </w:rPr>
        <w:t>T</w:t>
      </w:r>
      <w:r w:rsidRPr="00751DF0">
        <w:rPr>
          <w:rFonts w:eastAsiaTheme="minorEastAsia"/>
          <w:color w:val="FF0000"/>
          <w:sz w:val="21"/>
          <w:szCs w:val="20"/>
          <w:lang w:eastAsia="zh-CN"/>
        </w:rPr>
        <w:t>offset</w:t>
      </w:r>
      <w:proofErr w:type="spellEnd"/>
      <w:r w:rsidRPr="00751DF0">
        <w:rPr>
          <w:rFonts w:eastAsiaTheme="minorEastAsia"/>
          <w:color w:val="FF0000"/>
          <w:sz w:val="22"/>
          <w:szCs w:val="20"/>
          <w:lang w:eastAsia="zh-CN"/>
        </w:rPr>
        <w:t xml:space="preserve"> between R2D and the following D2R shall include the padding duration which depends on the number of padding chips and M values.</w:t>
      </w:r>
    </w:p>
    <w:p w14:paraId="7273C530" w14:textId="77777777" w:rsidR="00751DF0" w:rsidRPr="00751DF0" w:rsidRDefault="00751DF0" w:rsidP="00751DF0">
      <w:pPr>
        <w:numPr>
          <w:ilvl w:val="2"/>
          <w:numId w:val="20"/>
        </w:numPr>
        <w:jc w:val="both"/>
        <w:rPr>
          <w:rFonts w:eastAsiaTheme="minorEastAsia"/>
          <w:color w:val="FF0000"/>
          <w:sz w:val="22"/>
          <w:szCs w:val="20"/>
          <w:lang w:eastAsia="zh-CN"/>
        </w:rPr>
      </w:pPr>
      <w:r w:rsidRPr="00751DF0">
        <w:rPr>
          <w:rFonts w:eastAsiaTheme="minorEastAsia"/>
          <w:color w:val="FF0000"/>
          <w:sz w:val="22"/>
          <w:szCs w:val="20"/>
          <w:lang w:eastAsia="zh-CN"/>
        </w:rPr>
        <w:t>The T</w:t>
      </w:r>
      <w:r w:rsidRPr="003F6E42">
        <w:rPr>
          <w:rFonts w:eastAsiaTheme="minorEastAsia"/>
          <w:color w:val="FF0000"/>
          <w:sz w:val="21"/>
          <w:szCs w:val="20"/>
          <w:vertAlign w:val="subscript"/>
          <w:lang w:eastAsia="zh-CN"/>
        </w:rPr>
        <w:t>R2D_R2D_min</w:t>
      </w:r>
      <w:r w:rsidRPr="00751DF0">
        <w:rPr>
          <w:rFonts w:eastAsiaTheme="minorEastAsia"/>
          <w:color w:val="FF0000"/>
          <w:sz w:val="22"/>
          <w:szCs w:val="20"/>
          <w:lang w:eastAsia="zh-CN"/>
        </w:rPr>
        <w:t xml:space="preserve"> (if any) between R2D transmissions shall include the padding duration which depends on the number of padding chips and M values.</w:t>
      </w:r>
    </w:p>
    <w:p w14:paraId="5E60AB1C" w14:textId="77777777" w:rsidR="00751DF0" w:rsidRPr="00751DF0" w:rsidRDefault="00751DF0" w:rsidP="00751DF0">
      <w:pPr>
        <w:numPr>
          <w:ilvl w:val="2"/>
          <w:numId w:val="20"/>
        </w:num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="DengXian"/>
          <w:bCs/>
          <w:sz w:val="22"/>
          <w:lang w:eastAsia="zh-CN"/>
        </w:rPr>
        <w:t>Note: the timeline determination of any timing relationship refers to the start of the padding.</w:t>
      </w:r>
    </w:p>
    <w:p w14:paraId="3D9147EF" w14:textId="77777777" w:rsidR="00751DF0" w:rsidRPr="00751DF0" w:rsidRDefault="00751DF0" w:rsidP="00751DF0">
      <w:pPr>
        <w:numPr>
          <w:ilvl w:val="1"/>
          <w:numId w:val="20"/>
        </w:num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/>
          <w:sz w:val="22"/>
          <w:szCs w:val="20"/>
          <w:lang w:eastAsia="zh-CN"/>
        </w:rPr>
        <w:t>Alt 2: Specify the detailed content of padding, down-select one option from the followings</w:t>
      </w:r>
    </w:p>
    <w:p w14:paraId="098171D8" w14:textId="77777777" w:rsidR="00751DF0" w:rsidRPr="00751DF0" w:rsidRDefault="00751DF0" w:rsidP="00751DF0">
      <w:pPr>
        <w:numPr>
          <w:ilvl w:val="2"/>
          <w:numId w:val="20"/>
        </w:numPr>
        <w:jc w:val="both"/>
        <w:rPr>
          <w:rFonts w:eastAsiaTheme="minorEastAsia"/>
          <w:color w:val="FF0000"/>
          <w:sz w:val="22"/>
          <w:szCs w:val="20"/>
          <w:lang w:eastAsia="zh-CN"/>
        </w:rPr>
      </w:pPr>
      <w:r w:rsidRPr="00751DF0">
        <w:rPr>
          <w:rFonts w:eastAsiaTheme="minorEastAsia" w:hint="eastAsia"/>
          <w:color w:val="FF0000"/>
          <w:sz w:val="22"/>
          <w:szCs w:val="20"/>
          <w:lang w:eastAsia="zh-CN"/>
        </w:rPr>
        <w:t>O</w:t>
      </w:r>
      <w:r w:rsidRPr="00751DF0">
        <w:rPr>
          <w:rFonts w:eastAsiaTheme="minorEastAsia"/>
          <w:color w:val="FF0000"/>
          <w:sz w:val="22"/>
          <w:szCs w:val="20"/>
          <w:lang w:eastAsia="zh-CN"/>
        </w:rPr>
        <w:t>ption 3: The end chips of the last OFDM symbol including the padding content is [OFF, ON, ON] for M = 24, and [OFF ON] or [ON OFF] for M = 2, 6 and 12. The other chips of padding do not require specification.</w:t>
      </w:r>
    </w:p>
    <w:p w14:paraId="45F93306" w14:textId="77777777" w:rsidR="00751DF0" w:rsidRPr="00751DF0" w:rsidRDefault="00751DF0" w:rsidP="00751DF0">
      <w:pPr>
        <w:numPr>
          <w:ilvl w:val="2"/>
          <w:numId w:val="20"/>
        </w:numPr>
        <w:jc w:val="both"/>
        <w:rPr>
          <w:rFonts w:eastAsiaTheme="minorEastAsia"/>
          <w:color w:val="FF0000"/>
          <w:sz w:val="22"/>
          <w:szCs w:val="20"/>
          <w:lang w:eastAsia="zh-CN"/>
        </w:rPr>
      </w:pPr>
      <w:r w:rsidRPr="00751DF0">
        <w:rPr>
          <w:rFonts w:eastAsiaTheme="minorEastAsia"/>
          <w:color w:val="FF0000"/>
          <w:sz w:val="22"/>
          <w:szCs w:val="20"/>
          <w:lang w:eastAsia="zh-CN"/>
        </w:rPr>
        <w:t>Option 6: Alternation of zero-chip and one-chip padding</w:t>
      </w:r>
    </w:p>
    <w:p w14:paraId="042758EE" w14:textId="77777777" w:rsidR="00751DF0" w:rsidRPr="00751DF0" w:rsidRDefault="00751DF0" w:rsidP="00751DF0">
      <w:pPr>
        <w:numPr>
          <w:ilvl w:val="2"/>
          <w:numId w:val="20"/>
        </w:numPr>
        <w:jc w:val="both"/>
        <w:rPr>
          <w:rFonts w:eastAsia="DengXian"/>
          <w:bCs/>
          <w:sz w:val="22"/>
          <w:lang w:eastAsia="zh-CN"/>
        </w:rPr>
      </w:pPr>
      <w:r w:rsidRPr="00751DF0">
        <w:rPr>
          <w:rFonts w:eastAsia="DengXian"/>
          <w:bCs/>
          <w:sz w:val="22"/>
          <w:lang w:eastAsia="zh-CN"/>
        </w:rPr>
        <w:t>Note: the timeline determination of any timing relationship refers to the end of padding.</w:t>
      </w:r>
    </w:p>
    <w:p w14:paraId="748B5D94" w14:textId="77777777" w:rsidR="00751DF0" w:rsidRPr="00751DF0" w:rsidRDefault="00751DF0" w:rsidP="00751DF0">
      <w:pPr>
        <w:numPr>
          <w:ilvl w:val="1"/>
          <w:numId w:val="20"/>
        </w:num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 w:hint="eastAsia"/>
          <w:sz w:val="22"/>
          <w:szCs w:val="20"/>
          <w:lang w:eastAsia="zh-CN"/>
        </w:rPr>
        <w:t>N</w:t>
      </w:r>
      <w:r w:rsidRPr="00751DF0">
        <w:rPr>
          <w:rFonts w:eastAsiaTheme="minorEastAsia"/>
          <w:sz w:val="22"/>
          <w:szCs w:val="20"/>
          <w:lang w:eastAsia="zh-CN"/>
        </w:rPr>
        <w:t>ote: the end chip(s) of the padding content shall follow the CP handling solution determined in RAN1, and may be affected by other agreements.</w:t>
      </w:r>
    </w:p>
    <w:p w14:paraId="2191DCAC" w14:textId="77777777" w:rsidR="00751DF0" w:rsidRPr="00751DF0" w:rsidRDefault="00751DF0" w:rsidP="00751DF0">
      <w:pPr>
        <w:numPr>
          <w:ilvl w:val="1"/>
          <w:numId w:val="20"/>
        </w:numPr>
        <w:jc w:val="both"/>
        <w:rPr>
          <w:rFonts w:eastAsiaTheme="minorEastAsia"/>
          <w:color w:val="FF0000"/>
          <w:sz w:val="22"/>
          <w:szCs w:val="20"/>
          <w:lang w:eastAsia="zh-CN"/>
        </w:rPr>
      </w:pPr>
      <w:r w:rsidRPr="00751DF0">
        <w:rPr>
          <w:rFonts w:eastAsiaTheme="minorEastAsia" w:hint="eastAsia"/>
          <w:color w:val="FF0000"/>
          <w:sz w:val="22"/>
          <w:szCs w:val="20"/>
          <w:lang w:eastAsia="zh-CN"/>
        </w:rPr>
        <w:t>N</w:t>
      </w:r>
      <w:r w:rsidRPr="00751DF0">
        <w:rPr>
          <w:rFonts w:eastAsiaTheme="minorEastAsia"/>
          <w:color w:val="FF0000"/>
          <w:sz w:val="22"/>
          <w:szCs w:val="20"/>
          <w:lang w:eastAsia="zh-CN"/>
        </w:rPr>
        <w:t>ote: the chip(s) of the padding content shall avoid to result in SIP pattern.</w:t>
      </w:r>
    </w:p>
    <w:p w14:paraId="73CB6728" w14:textId="77777777" w:rsidR="00751DF0" w:rsidRDefault="00751DF0" w:rsidP="00751DF0">
      <w:pPr>
        <w:jc w:val="both"/>
        <w:rPr>
          <w:rFonts w:eastAsia="DengXian"/>
          <w:b/>
          <w:i/>
        </w:rPr>
      </w:pPr>
    </w:p>
    <w:p w14:paraId="1EDFA40C" w14:textId="04A5157D" w:rsidR="005F6514" w:rsidRPr="00751DF0" w:rsidRDefault="005F6514" w:rsidP="001A7486"/>
    <w:p w14:paraId="4C360792" w14:textId="4FCD377E" w:rsidR="005F6514" w:rsidRDefault="005F6514" w:rsidP="001A7486"/>
    <w:p w14:paraId="0BA7A203" w14:textId="77777777" w:rsidR="002F7139" w:rsidRDefault="002F7139" w:rsidP="002F7139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5.2b-v2:</w:t>
      </w:r>
      <w:r>
        <w:rPr>
          <w:lang w:eastAsia="zh-CN"/>
        </w:rPr>
        <w:t xml:space="preserve"> </w:t>
      </w:r>
    </w:p>
    <w:p w14:paraId="38FEFE78" w14:textId="77777777" w:rsidR="002F7139" w:rsidRPr="00751DF0" w:rsidRDefault="002F7139" w:rsidP="002F7139">
      <w:p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/>
          <w:sz w:val="22"/>
          <w:szCs w:val="20"/>
          <w:lang w:eastAsia="zh-CN"/>
        </w:rPr>
        <w:t>When the generated number of chips for the R2D transmission does not fully occupy the last OFDM symbol, padding is used.</w:t>
      </w:r>
    </w:p>
    <w:p w14:paraId="0AF276C9" w14:textId="408299E0" w:rsidR="002F7139" w:rsidRPr="00751DF0" w:rsidRDefault="002F7139" w:rsidP="005C2575">
      <w:pPr>
        <w:numPr>
          <w:ilvl w:val="0"/>
          <w:numId w:val="20"/>
        </w:numPr>
        <w:jc w:val="both"/>
        <w:rPr>
          <w:rFonts w:eastAsiaTheme="minorEastAsia"/>
          <w:sz w:val="22"/>
          <w:szCs w:val="20"/>
          <w:lang w:eastAsia="zh-CN"/>
        </w:rPr>
      </w:pPr>
      <w:r w:rsidRPr="00751DF0">
        <w:rPr>
          <w:rFonts w:eastAsiaTheme="minorEastAsia"/>
          <w:sz w:val="22"/>
          <w:szCs w:val="20"/>
          <w:lang w:eastAsia="zh-CN"/>
        </w:rPr>
        <w:t>The content of padding is up to reader implementation and transparent to device.</w:t>
      </w:r>
    </w:p>
    <w:p w14:paraId="6EFE3A10" w14:textId="2A065B8B" w:rsidR="005F6514" w:rsidRDefault="005F6514" w:rsidP="001A7486"/>
    <w:p w14:paraId="50F2B458" w14:textId="09FD6D70" w:rsidR="005F6514" w:rsidRDefault="005F6514" w:rsidP="001A7486"/>
    <w:p w14:paraId="5A5C1084" w14:textId="18F285F3" w:rsidR="005F6514" w:rsidRDefault="005F6514" w:rsidP="001A7486"/>
    <w:p w14:paraId="2B0987A2" w14:textId="27A508DA" w:rsidR="005F6514" w:rsidRDefault="005F6514" w:rsidP="001A7486">
      <w:bookmarkStart w:id="6" w:name="_GoBack"/>
      <w:bookmarkEnd w:id="6"/>
    </w:p>
    <w:p w14:paraId="0151531D" w14:textId="27EE30B1" w:rsidR="005F6514" w:rsidRDefault="005F6514" w:rsidP="001A7486"/>
    <w:p w14:paraId="77CEAFC5" w14:textId="4F3A0A1F" w:rsidR="005F6514" w:rsidRDefault="005F6514" w:rsidP="001A7486"/>
    <w:p w14:paraId="00A31890" w14:textId="0BF202DD" w:rsidR="005F6514" w:rsidRDefault="005F6514" w:rsidP="001A7486"/>
    <w:p w14:paraId="5E6494C0" w14:textId="53AB857E" w:rsidR="005F6514" w:rsidRDefault="005F6514" w:rsidP="001A7486"/>
    <w:p w14:paraId="762D1EF8" w14:textId="3C09F506" w:rsidR="005F6514" w:rsidRDefault="005F6514" w:rsidP="001A7486"/>
    <w:p w14:paraId="6509B46E" w14:textId="405BC437" w:rsidR="005F6514" w:rsidRDefault="005F6514" w:rsidP="001A7486"/>
    <w:p w14:paraId="1B834D2C" w14:textId="173446A3" w:rsidR="005F6514" w:rsidRDefault="005F6514" w:rsidP="001A7486"/>
    <w:p w14:paraId="4B8690CA" w14:textId="77777777" w:rsidR="005F6514" w:rsidRPr="005F6514" w:rsidRDefault="005F6514" w:rsidP="001A7486"/>
    <w:p w14:paraId="36EE00FF" w14:textId="77777777" w:rsidR="001A7486" w:rsidRPr="00F162E2" w:rsidRDefault="001A7486" w:rsidP="001A7486"/>
    <w:p w14:paraId="75991920" w14:textId="77777777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7" w:name="_Toc197093408"/>
      <w:r w:rsidRPr="00781D93">
        <w:rPr>
          <w:lang w:val="en-US"/>
        </w:rPr>
        <w:lastRenderedPageBreak/>
        <w:t>Physical channels design – line coding, FEC, CRC, repetition aspects</w:t>
      </w:r>
      <w:bookmarkEnd w:id="7"/>
    </w:p>
    <w:p w14:paraId="0D65DF7B" w14:textId="3E88DCB6" w:rsidR="00605A98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2387F5DB" w14:textId="5B2B7391" w:rsidR="00F162E2" w:rsidRDefault="00F162E2" w:rsidP="00605A98">
      <w:pPr>
        <w:rPr>
          <w:i/>
          <w:iCs/>
        </w:rPr>
      </w:pPr>
    </w:p>
    <w:p w14:paraId="6D5187DF" w14:textId="77777777" w:rsidR="001A7486" w:rsidRDefault="001A7486" w:rsidP="001A7486">
      <w:r>
        <w:t>R1-2503221</w:t>
      </w:r>
      <w:r>
        <w:tab/>
        <w:t>Coding aspects for Ambient IoT</w:t>
      </w:r>
      <w:r>
        <w:tab/>
        <w:t>Ericsson</w:t>
      </w:r>
    </w:p>
    <w:p w14:paraId="6BD65E9C" w14:textId="77777777" w:rsidR="001A7486" w:rsidRDefault="001A7486" w:rsidP="001A7486">
      <w:r>
        <w:t>R1-2503225</w:t>
      </w:r>
      <w:r>
        <w:tab/>
        <w:t>Coding aspects for A-IoT physical channel</w:t>
      </w:r>
      <w:r>
        <w:tab/>
        <w:t>FUTUREWEI</w:t>
      </w:r>
    </w:p>
    <w:p w14:paraId="19F87665" w14:textId="77777777" w:rsidR="001A7486" w:rsidRDefault="001A7486" w:rsidP="001A7486">
      <w:r>
        <w:t>R1-2503295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E2AD92" w14:textId="77777777" w:rsidR="001A7486" w:rsidRDefault="001A7486" w:rsidP="001A7486">
      <w:r>
        <w:t>R1-2503300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7229B2AC" w14:textId="77777777" w:rsidR="001A7486" w:rsidRDefault="001A7486" w:rsidP="001A7486">
      <w:r>
        <w:t>R1-2503312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 xml:space="preserve"> and SFS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44B85B68" w14:textId="77777777" w:rsidR="001A7486" w:rsidRDefault="001A7486" w:rsidP="001A7486">
      <w:r>
        <w:t>R1-2503359</w:t>
      </w:r>
      <w:r>
        <w:tab/>
        <w:t>Remaining issues on line coding, FEC, CRC and repetition for A-IoT</w:t>
      </w:r>
      <w:r>
        <w:tab/>
        <w:t>vivo</w:t>
      </w:r>
    </w:p>
    <w:p w14:paraId="6F978669" w14:textId="77777777" w:rsidR="001A7486" w:rsidRDefault="001A7486" w:rsidP="001A7486">
      <w:r>
        <w:t>R1-2503516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230C5DFC" w14:textId="77777777" w:rsidR="001A7486" w:rsidRDefault="001A7486" w:rsidP="001A7486">
      <w:r>
        <w:t>R1-2503537</w:t>
      </w:r>
      <w:r>
        <w:tab/>
        <w:t>Discussion on other aspects for Ambient IoT physical design</w:t>
      </w:r>
      <w:r>
        <w:tab/>
        <w:t>TCL</w:t>
      </w:r>
    </w:p>
    <w:p w14:paraId="2C7E5F7E" w14:textId="77777777" w:rsidR="001A7486" w:rsidRDefault="001A7486" w:rsidP="001A7486">
      <w:r>
        <w:t>R1-2503567</w:t>
      </w:r>
      <w:r>
        <w:tab/>
        <w:t>Views on Physical channels design – line coding, FEC, CRC, repetition aspects</w:t>
      </w:r>
      <w:r>
        <w:tab/>
        <w:t>Samsung</w:t>
      </w:r>
    </w:p>
    <w:p w14:paraId="0722418A" w14:textId="77777777" w:rsidR="001A7486" w:rsidRDefault="001A7486" w:rsidP="001A7486">
      <w:r>
        <w:t>R1-2503618</w:t>
      </w:r>
      <w:r>
        <w:tab/>
        <w:t>Discussion on Physical Channel Designs for A-IoT</w:t>
      </w:r>
      <w:r>
        <w:tab/>
        <w:t>Panasonic</w:t>
      </w:r>
    </w:p>
    <w:p w14:paraId="4838F9AA" w14:textId="77777777" w:rsidR="001A7486" w:rsidRDefault="001A7486" w:rsidP="001A7486">
      <w:r>
        <w:t>R1-2503794</w:t>
      </w:r>
      <w:r>
        <w:tab/>
        <w:t>Ambient IoT channel coding and small frequency shift</w:t>
      </w:r>
      <w:r>
        <w:tab/>
        <w:t>CATT</w:t>
      </w:r>
    </w:p>
    <w:p w14:paraId="4CCEC0E1" w14:textId="77777777" w:rsidR="001A7486" w:rsidRDefault="001A7486" w:rsidP="001A7486">
      <w:r>
        <w:t>R1-2503832</w:t>
      </w:r>
      <w:r>
        <w:tab/>
        <w:t>Discussion on coding aspects of physical channel design</w:t>
      </w:r>
      <w:r>
        <w:tab/>
        <w:t>CMCC</w:t>
      </w:r>
    </w:p>
    <w:p w14:paraId="32CA5493" w14:textId="77777777" w:rsidR="001A7486" w:rsidRDefault="001A7486" w:rsidP="001A7486">
      <w:r>
        <w:t>R1-2503883</w:t>
      </w:r>
      <w:r>
        <w:tab/>
        <w:t>Discussion on line coding, FEC, CRC and repetition aspects for Ambient IoT</w:t>
      </w:r>
      <w:r>
        <w:tab/>
        <w:t>Xiaomi</w:t>
      </w:r>
    </w:p>
    <w:p w14:paraId="171B6744" w14:textId="77777777" w:rsidR="001A7486" w:rsidRDefault="001A7486" w:rsidP="001A7486">
      <w:r>
        <w:t>R1-2503925</w:t>
      </w:r>
      <w:r>
        <w:tab/>
        <w:t>Physical layer design – line coding, FEC, CRC, repetition aspects</w:t>
      </w:r>
      <w:r>
        <w:tab/>
        <w:t>NEC</w:t>
      </w:r>
    </w:p>
    <w:p w14:paraId="115569B5" w14:textId="77777777" w:rsidR="001A7486" w:rsidRDefault="001A7486" w:rsidP="001A7486">
      <w:r>
        <w:t>R1-2504047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14C4FB9B" w14:textId="77777777" w:rsidR="001A7486" w:rsidRDefault="001A7486" w:rsidP="001A7486">
      <w:r>
        <w:t>R1-2504089</w:t>
      </w:r>
      <w:r>
        <w:tab/>
        <w:t>Discussion on coding aspects</w:t>
      </w:r>
      <w:r>
        <w:tab/>
        <w:t>Fujitsu</w:t>
      </w:r>
    </w:p>
    <w:p w14:paraId="63F51B49" w14:textId="77777777" w:rsidR="001A7486" w:rsidRDefault="001A7486" w:rsidP="001A7486">
      <w:r>
        <w:t>R1-2504099</w:t>
      </w:r>
      <w:r>
        <w:tab/>
        <w:t>Discussion on Physical channels design for Ambient IoT-other aspects</w:t>
      </w:r>
      <w:r>
        <w:tab/>
        <w:t>HONOR</w:t>
      </w:r>
    </w:p>
    <w:p w14:paraId="4D249F47" w14:textId="77777777" w:rsidR="001A7486" w:rsidRDefault="001A7486" w:rsidP="001A7486">
      <w:r>
        <w:t>R1-2504206</w:t>
      </w:r>
      <w:r>
        <w:tab/>
        <w:t>Discussion on physical channels design for A-IoT</w:t>
      </w:r>
      <w:r>
        <w:tab/>
        <w:t>OPPO</w:t>
      </w:r>
    </w:p>
    <w:p w14:paraId="10FF45E1" w14:textId="77777777" w:rsidR="001A7486" w:rsidRDefault="001A7486" w:rsidP="001A7486">
      <w:r>
        <w:t>R1-2504244</w:t>
      </w:r>
      <w:r>
        <w:tab/>
        <w:t>A-IoT PHY layer design - line coding, FEC, CRC and repetition aspects</w:t>
      </w:r>
      <w:r>
        <w:tab/>
        <w:t>LG Electronics</w:t>
      </w:r>
    </w:p>
    <w:p w14:paraId="2C288F79" w14:textId="77777777" w:rsidR="001A7486" w:rsidRDefault="001A7486" w:rsidP="001A7486">
      <w:r>
        <w:t>R1-2504261</w:t>
      </w:r>
      <w:r>
        <w:tab/>
        <w:t>A-IoT - PHY line coding, FEC, CRC, repetition aspects</w:t>
      </w:r>
      <w:r>
        <w:tab/>
        <w:t>MediaTek Inc.</w:t>
      </w:r>
    </w:p>
    <w:p w14:paraId="2B14DA6B" w14:textId="77777777" w:rsidR="001A7486" w:rsidRDefault="001A7486" w:rsidP="001A7486">
      <w:r>
        <w:t>R1-2504288</w:t>
      </w:r>
      <w:r>
        <w:tab/>
        <w:t>Remaining issues on coding aspects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5A0BFCF5" w14:textId="77777777" w:rsidR="001A7486" w:rsidRDefault="001A7486" w:rsidP="001A7486">
      <w:r>
        <w:t>R1-2504319</w:t>
      </w:r>
      <w:r>
        <w:tab/>
        <w:t>On remaining coding aspects for Ambient IoT</w:t>
      </w:r>
      <w:r>
        <w:tab/>
        <w:t>Apple</w:t>
      </w:r>
    </w:p>
    <w:p w14:paraId="18F424CA" w14:textId="77777777" w:rsidR="001A7486" w:rsidRDefault="001A7486" w:rsidP="001A7486">
      <w:r>
        <w:t>R1-2504395</w:t>
      </w:r>
      <w:r>
        <w:tab/>
        <w:t>Physical channels design – line coding, FEC, CRC, repetition aspects</w:t>
      </w:r>
      <w:r>
        <w:tab/>
        <w:t>Qualcomm Incorporated</w:t>
      </w:r>
    </w:p>
    <w:p w14:paraId="69340E6E" w14:textId="77777777" w:rsidR="001A7486" w:rsidRDefault="001A7486" w:rsidP="001A7486">
      <w:r>
        <w:t>R1-2504434</w:t>
      </w:r>
      <w:r>
        <w:tab/>
        <w:t>Discussion on coding aspects</w:t>
      </w:r>
      <w:r>
        <w:tab/>
        <w:t>Sharp</w:t>
      </w:r>
    </w:p>
    <w:p w14:paraId="0D1A82E2" w14:textId="77777777" w:rsidR="001A7486" w:rsidRDefault="001A7486" w:rsidP="001A7486">
      <w:r>
        <w:t>R1-2504474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4D1BC150" w14:textId="77777777" w:rsidR="001A7486" w:rsidRDefault="001A7486" w:rsidP="001A7486">
      <w:r>
        <w:t>R1-2504502</w:t>
      </w:r>
      <w:r>
        <w:tab/>
        <w:t>Discussion on coding and CRC aspects of physical channel design for Ambient IoT</w:t>
      </w:r>
      <w:r>
        <w:tab/>
        <w:t>NTT DOCOMO, INC.</w:t>
      </w:r>
    </w:p>
    <w:p w14:paraId="212CC890" w14:textId="29B0FD0F" w:rsidR="001A7486" w:rsidRDefault="001A7486" w:rsidP="001A7486">
      <w:r>
        <w:t>R1-2504634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14:paraId="05E8E9B7" w14:textId="77777777" w:rsidR="001A7486" w:rsidRPr="00F162E2" w:rsidRDefault="001A7486" w:rsidP="001A7486"/>
    <w:p w14:paraId="183B3918" w14:textId="77777777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8" w:name="_Toc197093409"/>
      <w:r w:rsidRPr="00781D93">
        <w:rPr>
          <w:lang w:val="en-US"/>
        </w:rPr>
        <w:t>Timing acquisition and synchronization</w:t>
      </w:r>
      <w:bookmarkEnd w:id="8"/>
    </w:p>
    <w:p w14:paraId="330A052B" w14:textId="255E5169" w:rsidR="00605A98" w:rsidRDefault="00605A98" w:rsidP="00605A98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2E65E2B1" w14:textId="28B92322" w:rsidR="00F162E2" w:rsidRDefault="00F162E2" w:rsidP="00605A98">
      <w:pPr>
        <w:rPr>
          <w:i/>
          <w:iCs/>
        </w:rPr>
      </w:pPr>
    </w:p>
    <w:p w14:paraId="3172AFC4" w14:textId="77777777" w:rsidR="001A7486" w:rsidRDefault="001A7486" w:rsidP="001A7486">
      <w:r>
        <w:t>R1-2503222</w:t>
      </w:r>
      <w:r>
        <w:tab/>
        <w:t>Timing acquisition and synchronization for Ambient IoT</w:t>
      </w:r>
      <w:r>
        <w:tab/>
        <w:t>Ericsson</w:t>
      </w:r>
    </w:p>
    <w:p w14:paraId="17CDC587" w14:textId="77777777" w:rsidR="001A7486" w:rsidRDefault="001A7486" w:rsidP="001A7486">
      <w:r>
        <w:t>R1-2503226</w:t>
      </w:r>
      <w:r>
        <w:tab/>
        <w:t>Discussion on timing acquisition and synchronization aspects for A-IoT</w:t>
      </w:r>
      <w:r>
        <w:tab/>
        <w:t>FUTUREWEI</w:t>
      </w:r>
    </w:p>
    <w:p w14:paraId="4C1F7EEB" w14:textId="77777777" w:rsidR="001A7486" w:rsidRDefault="001A7486" w:rsidP="001A7486">
      <w:r>
        <w:t>R1-2503296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6F54E405" w14:textId="77777777" w:rsidR="001A7486" w:rsidRDefault="001A7486" w:rsidP="001A7486">
      <w:r>
        <w:t>R1-2503301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26BC8E2D" w14:textId="77777777" w:rsidR="001A7486" w:rsidRDefault="001A7486" w:rsidP="001A7486">
      <w:r>
        <w:t>R1-2503313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2AA71FA7" w14:textId="77777777" w:rsidR="001A7486" w:rsidRDefault="001A7486" w:rsidP="001A7486">
      <w:r>
        <w:t>R1-2503360</w:t>
      </w:r>
      <w:r>
        <w:tab/>
        <w:t xml:space="preserve">Remaining issues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68761232" w14:textId="77777777" w:rsidR="001A7486" w:rsidRDefault="001A7486" w:rsidP="001A7486">
      <w:r>
        <w:t>R1-2503420</w:t>
      </w:r>
      <w:r>
        <w:tab/>
        <w:t>Discussion on timing acquisition and synchronization</w:t>
      </w:r>
      <w:r>
        <w:tab/>
        <w:t>NEC</w:t>
      </w:r>
    </w:p>
    <w:p w14:paraId="14A501C7" w14:textId="77777777" w:rsidR="001A7486" w:rsidRDefault="001A7486" w:rsidP="001A7486">
      <w:r>
        <w:t>R1-2503517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1941DB34" w14:textId="77777777" w:rsidR="001A7486" w:rsidRDefault="001A7486" w:rsidP="001A7486">
      <w:r>
        <w:t>R1-2503538</w:t>
      </w:r>
      <w:r>
        <w:tab/>
        <w:t>Discussion on timing acquisition and synchronization functionalities for Ambient IoT</w:t>
      </w:r>
      <w:r>
        <w:tab/>
        <w:t>TCL</w:t>
      </w:r>
    </w:p>
    <w:p w14:paraId="0E831E4E" w14:textId="77777777" w:rsidR="001A7486" w:rsidRDefault="001A7486" w:rsidP="001A7486">
      <w:r>
        <w:t>R1-2503568</w:t>
      </w:r>
      <w:r>
        <w:tab/>
        <w:t>Views on timing acquisition and synchronization</w:t>
      </w:r>
      <w:r>
        <w:tab/>
        <w:t>Samsung</w:t>
      </w:r>
    </w:p>
    <w:p w14:paraId="572E4397" w14:textId="77777777" w:rsidR="001A7486" w:rsidRDefault="001A7486" w:rsidP="001A7486">
      <w:r>
        <w:t>R1-2503610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24E3ECF8" w14:textId="77777777" w:rsidR="001A7486" w:rsidRDefault="001A7486" w:rsidP="001A7486">
      <w:r>
        <w:t>R1-2503660</w:t>
      </w:r>
      <w:r>
        <w:tab/>
        <w:t>Discussion on timing acquisition and synchronization for Ambient IoT</w:t>
      </w:r>
      <w:r>
        <w:tab/>
        <w:t>Lenovo</w:t>
      </w:r>
    </w:p>
    <w:p w14:paraId="5706BC43" w14:textId="77777777" w:rsidR="001A7486" w:rsidRDefault="001A7486" w:rsidP="001A7486">
      <w:r>
        <w:t>R1-2503704</w:t>
      </w:r>
      <w:r>
        <w:tab/>
        <w:t>Discussion on timing acquisition and synchronization of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38712BD5" w14:textId="77777777" w:rsidR="001A7486" w:rsidRDefault="001A7486" w:rsidP="001A7486">
      <w:r>
        <w:t>R1-2503715</w:t>
      </w:r>
      <w:r>
        <w:tab/>
        <w:t>Discussion on timing acquisition and synchronisation for Ambient IoT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68AB6DE2" w14:textId="77777777" w:rsidR="001A7486" w:rsidRDefault="001A7486" w:rsidP="001A7486">
      <w:r>
        <w:t>R1-2503735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13A35956" w14:textId="77777777" w:rsidR="001A7486" w:rsidRDefault="001A7486" w:rsidP="001A7486">
      <w:r>
        <w:t>R1-2503795</w:t>
      </w:r>
      <w:r>
        <w:tab/>
        <w:t>Ambient IoT Timing and synchronization</w:t>
      </w:r>
      <w:r>
        <w:tab/>
        <w:t>CATT</w:t>
      </w:r>
    </w:p>
    <w:p w14:paraId="7CA6F0BC" w14:textId="77777777" w:rsidR="001A7486" w:rsidRDefault="001A7486" w:rsidP="001A7486">
      <w:r>
        <w:t>R1-2503833</w:t>
      </w:r>
      <w:r>
        <w:tab/>
        <w:t>Discussion on timing acquisition and synchronization</w:t>
      </w:r>
      <w:r>
        <w:tab/>
        <w:t>CMCC</w:t>
      </w:r>
    </w:p>
    <w:p w14:paraId="2B6E5ADA" w14:textId="77777777" w:rsidR="001A7486" w:rsidRDefault="001A7486" w:rsidP="001A7486">
      <w:r>
        <w:t>R1-2503884</w:t>
      </w:r>
      <w:r>
        <w:tab/>
        <w:t>Discussion on timing acquisition and synchronization for Ambient IoT</w:t>
      </w:r>
      <w:r>
        <w:tab/>
        <w:t>Xiaomi</w:t>
      </w:r>
    </w:p>
    <w:p w14:paraId="43A02F18" w14:textId="77777777" w:rsidR="001A7486" w:rsidRDefault="001A7486" w:rsidP="001A7486">
      <w:r>
        <w:t>R1-2504008</w:t>
      </w:r>
      <w:r>
        <w:tab/>
        <w:t>A-IoT Timing acquisition and synchronization</w:t>
      </w:r>
      <w:r>
        <w:tab/>
        <w:t>Panasonic</w:t>
      </w:r>
    </w:p>
    <w:p w14:paraId="733B73A6" w14:textId="77777777" w:rsidR="001A7486" w:rsidRDefault="001A7486" w:rsidP="001A7486">
      <w:r>
        <w:t>R1-2504048</w:t>
      </w:r>
      <w:r>
        <w:tab/>
        <w:t>Discussion on timing acquisition and synchronization for Ambient IoT</w:t>
      </w:r>
      <w:r>
        <w:tab/>
        <w:t>China Telecom</w:t>
      </w:r>
    </w:p>
    <w:p w14:paraId="4AD08F88" w14:textId="77777777" w:rsidR="001A7486" w:rsidRDefault="001A7486" w:rsidP="001A7486">
      <w:r>
        <w:t>R1-2504090</w:t>
      </w:r>
      <w:r>
        <w:tab/>
        <w:t>Discussion on timing acquisition and synchronization</w:t>
      </w:r>
      <w:r>
        <w:tab/>
        <w:t>Fujitsu</w:t>
      </w:r>
    </w:p>
    <w:p w14:paraId="3E1F215C" w14:textId="77777777" w:rsidR="001A7486" w:rsidRDefault="001A7486" w:rsidP="001A7486">
      <w:r>
        <w:lastRenderedPageBreak/>
        <w:t>R1-2504111</w:t>
      </w:r>
      <w:r>
        <w:tab/>
        <w:t>Discussion on timing acquisition and synchronization for Ambient-IOT</w:t>
      </w:r>
      <w:r>
        <w:tab/>
        <w:t>Fraunhofer IIS, Fraunhofer HHI</w:t>
      </w:r>
    </w:p>
    <w:p w14:paraId="4B4F8ECD" w14:textId="77777777" w:rsidR="001A7486" w:rsidRDefault="001A7486" w:rsidP="001A7486">
      <w:r>
        <w:t>R1-2504139</w:t>
      </w:r>
      <w:r>
        <w:tab/>
        <w:t>Discussion on timing acquisition and synchronization</w:t>
      </w:r>
      <w:r>
        <w:tab/>
        <w:t>ETRI</w:t>
      </w:r>
    </w:p>
    <w:p w14:paraId="46263A25" w14:textId="77777777" w:rsidR="001A7486" w:rsidRDefault="001A7486" w:rsidP="001A7486">
      <w:r>
        <w:t>R1-2504207</w:t>
      </w:r>
      <w:r>
        <w:tab/>
        <w:t>Discussion on timing acquisition and synchronization for A-IoT</w:t>
      </w:r>
      <w:r>
        <w:tab/>
        <w:t>OPPO</w:t>
      </w:r>
    </w:p>
    <w:p w14:paraId="439177F4" w14:textId="77777777" w:rsidR="001A7486" w:rsidRDefault="001A7486" w:rsidP="001A7486">
      <w:r>
        <w:t>R1-2504245</w:t>
      </w:r>
      <w:r>
        <w:tab/>
        <w:t>Timing acquisition and synchronization for A-IoT</w:t>
      </w:r>
      <w:r>
        <w:tab/>
        <w:t>LG Electronics</w:t>
      </w:r>
    </w:p>
    <w:p w14:paraId="3EB3B5AA" w14:textId="77777777" w:rsidR="001A7486" w:rsidRDefault="001A7486" w:rsidP="001A7486">
      <w:r>
        <w:t>R1-2504320</w:t>
      </w:r>
      <w:r>
        <w:tab/>
        <w:t>On remaining timing acquisition &amp; synchronization aspects for Ambient IoT</w:t>
      </w:r>
      <w:r>
        <w:tab/>
        <w:t>Apple</w:t>
      </w:r>
    </w:p>
    <w:p w14:paraId="25289CD2" w14:textId="77777777" w:rsidR="001A7486" w:rsidRDefault="001A7486" w:rsidP="001A7486">
      <w:r>
        <w:t>R1-2504396</w:t>
      </w:r>
      <w:r>
        <w:tab/>
        <w:t>Timing acquisition and synchronization</w:t>
      </w:r>
      <w:r>
        <w:tab/>
        <w:t>Qualcomm Incorporated</w:t>
      </w:r>
    </w:p>
    <w:p w14:paraId="2214EFAB" w14:textId="77777777" w:rsidR="001A7486" w:rsidRDefault="001A7486" w:rsidP="001A7486">
      <w:r>
        <w:t>R1-2504435</w:t>
      </w:r>
      <w:r>
        <w:tab/>
        <w:t>Discussion on timing acquisition and synchronization</w:t>
      </w:r>
      <w:r>
        <w:tab/>
        <w:t>Sharp</w:t>
      </w:r>
    </w:p>
    <w:p w14:paraId="183B429F" w14:textId="77777777" w:rsidR="001A7486" w:rsidRDefault="001A7486" w:rsidP="001A7486">
      <w:r>
        <w:t>R1-2504483</w:t>
      </w:r>
      <w:r>
        <w:tab/>
        <w:t>Discussion on Timing acquisition and synchronization for Ambient IoT</w:t>
      </w:r>
      <w:r>
        <w:tab/>
        <w:t>Indian Institute of Tech (M)</w:t>
      </w:r>
    </w:p>
    <w:p w14:paraId="34779CE3" w14:textId="77777777" w:rsidR="001A7486" w:rsidRDefault="001A7486" w:rsidP="001A7486">
      <w:r>
        <w:t>R1-2504503</w:t>
      </w:r>
      <w:r>
        <w:tab/>
        <w:t>Discussion on timing acquisition and synchronization for Ambient IoT</w:t>
      </w:r>
      <w:r>
        <w:tab/>
        <w:t>NTT DOCOMO, INC.</w:t>
      </w:r>
    </w:p>
    <w:p w14:paraId="6BCA831C" w14:textId="77777777" w:rsidR="001A7486" w:rsidRDefault="001A7486" w:rsidP="001A7486">
      <w:r>
        <w:t>R1-2504600</w:t>
      </w:r>
      <w:r>
        <w:tab/>
        <w:t>Discussion on timing acquisition and synchronization aspects for Ambient IoT</w:t>
      </w:r>
      <w:r>
        <w:tab/>
        <w:t>CEWiT</w:t>
      </w:r>
    </w:p>
    <w:p w14:paraId="19C9F1DA" w14:textId="5BC104C3" w:rsidR="00F162E2" w:rsidRDefault="001A7486" w:rsidP="001A7486">
      <w:r>
        <w:t>R1-2504635</w:t>
      </w:r>
      <w:r>
        <w:tab/>
        <w:t xml:space="preserve">Discussion on timing and synchronization aspects for </w:t>
      </w:r>
      <w:proofErr w:type="spellStart"/>
      <w:r>
        <w:t>AIoT</w:t>
      </w:r>
      <w:proofErr w:type="spellEnd"/>
      <w:r>
        <w:tab/>
        <w:t>IIT Kanpur</w:t>
      </w:r>
    </w:p>
    <w:p w14:paraId="16E08B67" w14:textId="77777777" w:rsidR="001A7486" w:rsidRDefault="001A7486" w:rsidP="001A7486"/>
    <w:p w14:paraId="16DF49FA" w14:textId="1F5CEF89" w:rsidR="00326735" w:rsidRDefault="00326735" w:rsidP="00326735">
      <w:r w:rsidRPr="00F92F54">
        <w:rPr>
          <w:b/>
        </w:rPr>
        <w:t>R1-2504322</w:t>
      </w:r>
      <w:r>
        <w:tab/>
        <w:t>FL Summary#1 on timing acquisition and synchronization for Ambient IoT</w:t>
      </w:r>
      <w:r>
        <w:tab/>
        <w:t>Moderator (Apple)</w:t>
      </w:r>
    </w:p>
    <w:p w14:paraId="4B5E24F3" w14:textId="75BC515F" w:rsidR="00F92F54" w:rsidRDefault="00F92F54" w:rsidP="00326735"/>
    <w:p w14:paraId="548A9435" w14:textId="6364A844" w:rsidR="00F92F54" w:rsidRDefault="00F92F54" w:rsidP="00326735"/>
    <w:p w14:paraId="34972AA4" w14:textId="77777777" w:rsidR="00F92F54" w:rsidRDefault="00F92F54" w:rsidP="00F92F54">
      <w:pPr>
        <w:pStyle w:val="0Maintext"/>
        <w:rPr>
          <w:lang w:eastAsia="zh-CN"/>
        </w:rPr>
      </w:pPr>
      <w:r>
        <w:rPr>
          <w:highlight w:val="yellow"/>
          <w:lang w:eastAsia="zh-CN"/>
        </w:rPr>
        <w:t xml:space="preserve">HP Proposal 2-1a </w:t>
      </w:r>
    </w:p>
    <w:p w14:paraId="264B9498" w14:textId="09203208" w:rsidR="00F92F54" w:rsidRPr="006F03DA" w:rsidRDefault="00F92F54" w:rsidP="00F92F54">
      <w:pPr>
        <w:rPr>
          <w:szCs w:val="20"/>
        </w:rPr>
      </w:pPr>
      <w:r w:rsidRPr="006F03DA">
        <w:rPr>
          <w:szCs w:val="20"/>
        </w:rPr>
        <w:t xml:space="preserve">For SIP of R-TAS, SIP pattern with Alt 2-4 is adopted, i.e. ON-OFF-ON-OFF with a ratio of 1:1:1:3 </w:t>
      </w:r>
    </w:p>
    <w:p w14:paraId="3C905BD8" w14:textId="77777777" w:rsidR="00F92F54" w:rsidRPr="006F03DA" w:rsidRDefault="00F92F54" w:rsidP="00F92F54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szCs w:val="20"/>
          <w:lang w:eastAsia="zh-CN"/>
        </w:rPr>
      </w:pPr>
      <w:r w:rsidRPr="006F03DA">
        <w:rPr>
          <w:szCs w:val="20"/>
        </w:rPr>
        <w:t xml:space="preserve">Note: </w:t>
      </w:r>
      <w:r w:rsidRPr="006F03DA">
        <w:rPr>
          <w:szCs w:val="20"/>
          <w:lang w:eastAsia="zh-CN"/>
        </w:rPr>
        <w:t>Detection method of SIP presence at the device is not specified</w:t>
      </w:r>
    </w:p>
    <w:p w14:paraId="279831F0" w14:textId="14C099FC" w:rsidR="00F92F54" w:rsidRPr="00F92F54" w:rsidRDefault="00F92F54" w:rsidP="00326735"/>
    <w:p w14:paraId="40085B89" w14:textId="1B128BB0" w:rsidR="00497648" w:rsidRPr="006F03DA" w:rsidRDefault="007744B1" w:rsidP="00497648">
      <w:pPr>
        <w:pStyle w:val="0Maintext"/>
        <w:rPr>
          <w:b/>
          <w:lang w:eastAsia="zh-CN"/>
        </w:rPr>
      </w:pPr>
      <w:r w:rsidRPr="006F03DA">
        <w:rPr>
          <w:b/>
          <w:highlight w:val="green"/>
          <w:lang w:eastAsia="zh-CN"/>
        </w:rPr>
        <w:t>Agreement</w:t>
      </w:r>
    </w:p>
    <w:p w14:paraId="1BAC6AEB" w14:textId="77777777" w:rsidR="00497648" w:rsidRDefault="00497648" w:rsidP="00497648">
      <w:pPr>
        <w:rPr>
          <w:color w:val="000000" w:themeColor="text1"/>
        </w:rPr>
      </w:pPr>
      <w:r>
        <w:rPr>
          <w:color w:val="000000" w:themeColor="text1"/>
        </w:rPr>
        <w:t>Confirm the working assumption in the following agreement from RAN1#120bis:</w:t>
      </w:r>
    </w:p>
    <w:p w14:paraId="408E6C2C" w14:textId="77777777" w:rsidR="00497648" w:rsidRDefault="00497648" w:rsidP="007744B1">
      <w:pPr>
        <w:pStyle w:val="0Maintext"/>
        <w:ind w:leftChars="200" w:left="400"/>
        <w:rPr>
          <w:sz w:val="22"/>
          <w:szCs w:val="22"/>
          <w:lang w:eastAsia="zh-CN"/>
        </w:rPr>
      </w:pPr>
      <w:r>
        <w:rPr>
          <w:sz w:val="22"/>
          <w:szCs w:val="22"/>
          <w:highlight w:val="green"/>
          <w:lang w:eastAsia="zh-CN"/>
        </w:rPr>
        <w:t>Agreement</w:t>
      </w:r>
    </w:p>
    <w:p w14:paraId="32D8B3AB" w14:textId="77777777" w:rsidR="00497648" w:rsidRDefault="00497648" w:rsidP="007744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ind w:leftChars="200" w:left="760"/>
        <w:contextualSpacing/>
        <w:jc w:val="both"/>
      </w:pPr>
      <w:r>
        <w:t xml:space="preserve">For D2R preamble/midamble, base sequence is generated from </w:t>
      </w:r>
      <w:r>
        <w:rPr>
          <w:lang w:eastAsia="zh-CN"/>
        </w:rPr>
        <w:t>m</w:t>
      </w:r>
      <w:r>
        <w:t xml:space="preserve">-sequence, where the length of the sequence is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</w:p>
    <w:p w14:paraId="3E717F3D" w14:textId="77777777" w:rsidR="00497648" w:rsidRDefault="00497648" w:rsidP="007744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ind w:leftChars="420" w:left="1280"/>
        <w:contextualSpacing/>
        <w:jc w:val="both"/>
      </w:pPr>
      <w:r>
        <w:t>Value(s) of n</w:t>
      </w:r>
    </w:p>
    <w:p w14:paraId="232B1204" w14:textId="77777777" w:rsidR="00497648" w:rsidRDefault="00497648" w:rsidP="007744B1">
      <w:pPr>
        <w:pStyle w:val="ListParagraph"/>
        <w:numPr>
          <w:ilvl w:val="2"/>
          <w:numId w:val="17"/>
        </w:numPr>
        <w:autoSpaceDE w:val="0"/>
        <w:autoSpaceDN w:val="0"/>
        <w:adjustRightInd w:val="0"/>
        <w:snapToGrid w:val="0"/>
        <w:ind w:leftChars="640" w:left="1720"/>
        <w:contextualSpacing/>
        <w:jc w:val="both"/>
      </w:pPr>
      <w:r>
        <w:t>Long preamble</w:t>
      </w:r>
      <w:r>
        <w:rPr>
          <w:lang w:eastAsia="zh-CN"/>
        </w:rPr>
        <w:t>/midamble</w:t>
      </w:r>
      <w:r>
        <w:t xml:space="preserve"> is generated based on n = 5</w:t>
      </w:r>
    </w:p>
    <w:p w14:paraId="465EE889" w14:textId="77777777" w:rsidR="00497648" w:rsidRDefault="00497648" w:rsidP="007744B1">
      <w:pPr>
        <w:pStyle w:val="ListParagraph"/>
        <w:numPr>
          <w:ilvl w:val="2"/>
          <w:numId w:val="17"/>
        </w:numPr>
        <w:autoSpaceDE w:val="0"/>
        <w:autoSpaceDN w:val="0"/>
        <w:adjustRightInd w:val="0"/>
        <w:snapToGrid w:val="0"/>
        <w:ind w:leftChars="640" w:left="1720"/>
        <w:contextualSpacing/>
        <w:jc w:val="both"/>
        <w:rPr>
          <w:color w:val="000000" w:themeColor="text1"/>
        </w:rPr>
      </w:pPr>
      <w:r>
        <w:rPr>
          <w:color w:val="000000" w:themeColor="text1"/>
          <w:highlight w:val="darkYellow"/>
        </w:rPr>
        <w:t>Working assumption</w:t>
      </w:r>
      <w:r>
        <w:rPr>
          <w:color w:val="000000" w:themeColor="text1"/>
        </w:rPr>
        <w:t>: Short preamble</w:t>
      </w:r>
      <w:r>
        <w:rPr>
          <w:color w:val="000000" w:themeColor="text1"/>
          <w:lang w:eastAsia="zh-CN"/>
        </w:rPr>
        <w:t>/midamble</w:t>
      </w:r>
      <w:r>
        <w:rPr>
          <w:color w:val="000000" w:themeColor="text1"/>
        </w:rPr>
        <w:t xml:space="preserve"> is generated based on n=3 </w:t>
      </w:r>
    </w:p>
    <w:p w14:paraId="420BBBBE" w14:textId="77777777" w:rsidR="00497648" w:rsidRDefault="00497648" w:rsidP="007744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ind w:leftChars="200" w:left="7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Only 1-part preamble/midamble are supported for D2R</w:t>
      </w:r>
    </w:p>
    <w:p w14:paraId="572E380C" w14:textId="77777777" w:rsidR="00497648" w:rsidRDefault="00497648" w:rsidP="007744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ind w:leftChars="200" w:left="7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Preamble immediately precedes the PDRCH without any gap</w:t>
      </w:r>
    </w:p>
    <w:p w14:paraId="2328FDE7" w14:textId="77777777" w:rsidR="00497648" w:rsidRDefault="00497648" w:rsidP="007744B1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ind w:leftChars="200" w:left="76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Both long and short preamble and midamble are supported based on the working assumption on n</w:t>
      </w:r>
    </w:p>
    <w:p w14:paraId="76A13CB7" w14:textId="77777777" w:rsidR="00497648" w:rsidRDefault="00497648" w:rsidP="007744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ind w:leftChars="420" w:left="128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when midamble is present at least the following cases are supported and reader explicitly indicates one of the following cases for PDRCH:</w:t>
      </w:r>
    </w:p>
    <w:p w14:paraId="22A3225B" w14:textId="77777777" w:rsidR="00497648" w:rsidRDefault="00497648" w:rsidP="007744B1">
      <w:pPr>
        <w:pStyle w:val="ListParagraph"/>
        <w:numPr>
          <w:ilvl w:val="2"/>
          <w:numId w:val="17"/>
        </w:numPr>
        <w:autoSpaceDE w:val="0"/>
        <w:autoSpaceDN w:val="0"/>
        <w:adjustRightInd w:val="0"/>
        <w:snapToGrid w:val="0"/>
        <w:ind w:leftChars="640" w:left="172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Short preamble and short midamble </w:t>
      </w:r>
    </w:p>
    <w:p w14:paraId="6769C9DC" w14:textId="77777777" w:rsidR="00497648" w:rsidRDefault="00497648" w:rsidP="007744B1">
      <w:pPr>
        <w:pStyle w:val="ListParagraph"/>
        <w:numPr>
          <w:ilvl w:val="2"/>
          <w:numId w:val="17"/>
        </w:numPr>
        <w:autoSpaceDE w:val="0"/>
        <w:autoSpaceDN w:val="0"/>
        <w:adjustRightInd w:val="0"/>
        <w:snapToGrid w:val="0"/>
        <w:ind w:leftChars="640" w:left="172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Long preamble and long midamble </w:t>
      </w:r>
    </w:p>
    <w:p w14:paraId="6071DDBA" w14:textId="77777777" w:rsidR="00497648" w:rsidRDefault="00497648" w:rsidP="007744B1">
      <w:pPr>
        <w:ind w:leftChars="520" w:left="1040"/>
        <w:contextualSpacing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Note: the case of </w:t>
      </w:r>
      <w:r>
        <w:rPr>
          <w:color w:val="000000" w:themeColor="text1"/>
          <w:lang w:eastAsia="zh-CN"/>
        </w:rPr>
        <w:t>short preamble and long midamble will not be supported</w:t>
      </w:r>
    </w:p>
    <w:p w14:paraId="0B541C7D" w14:textId="77777777" w:rsidR="00497648" w:rsidRDefault="00497648" w:rsidP="007744B1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ind w:leftChars="420" w:left="128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When </w:t>
      </w:r>
      <w:r>
        <w:rPr>
          <w:color w:val="000000" w:themeColor="text1"/>
          <w:lang w:eastAsia="zh-CN"/>
        </w:rPr>
        <w:t>midamble is not present the reader explicitly indicates short or long preamble for PDRCH</w:t>
      </w:r>
    </w:p>
    <w:p w14:paraId="3BE00B33" w14:textId="1D1A7547" w:rsidR="00F92F54" w:rsidRPr="00497648" w:rsidRDefault="00F92F54" w:rsidP="00326735"/>
    <w:p w14:paraId="1B11DECA" w14:textId="179CB57D" w:rsidR="00F92F54" w:rsidRDefault="00F92F54" w:rsidP="00326735"/>
    <w:p w14:paraId="61A412A0" w14:textId="0AD6710A" w:rsidR="0083648B" w:rsidRPr="006F03DA" w:rsidRDefault="00F3306A" w:rsidP="0083648B">
      <w:pPr>
        <w:pStyle w:val="0Maintext"/>
        <w:rPr>
          <w:b/>
          <w:highlight w:val="green"/>
          <w:lang w:eastAsia="zh-CN"/>
        </w:rPr>
      </w:pPr>
      <w:r w:rsidRPr="006F03DA">
        <w:rPr>
          <w:b/>
          <w:highlight w:val="green"/>
          <w:lang w:eastAsia="zh-CN"/>
        </w:rPr>
        <w:t>Agreement</w:t>
      </w:r>
    </w:p>
    <w:p w14:paraId="6E6B7530" w14:textId="440DE8EA" w:rsidR="0083648B" w:rsidRDefault="0083648B" w:rsidP="0083648B">
      <w:pPr>
        <w:rPr>
          <w:lang w:eastAsia="zh-CN"/>
        </w:rPr>
      </w:pPr>
      <w:r w:rsidRPr="00682283">
        <w:rPr>
          <w:lang w:eastAsia="zh-CN"/>
        </w:rPr>
        <w:t>M = {2,6,12,24} are adopted for CAP and s</w:t>
      </w:r>
      <w:r w:rsidRPr="00682283">
        <w:rPr>
          <w:rFonts w:hint="eastAsia"/>
          <w:lang w:eastAsia="zh-CN"/>
        </w:rPr>
        <w:t xml:space="preserve">ame </w:t>
      </w:r>
      <w:r w:rsidRPr="00682283">
        <w:rPr>
          <w:lang w:eastAsia="zh-CN"/>
        </w:rPr>
        <w:t>M value</w:t>
      </w:r>
      <w:r w:rsidRPr="00682283">
        <w:rPr>
          <w:rFonts w:hint="eastAsia"/>
          <w:lang w:eastAsia="zh-CN"/>
        </w:rPr>
        <w:t xml:space="preserve"> is used for CAP and PRDCH in an R2D transmission</w:t>
      </w:r>
      <w:r>
        <w:rPr>
          <w:lang w:eastAsia="zh-CN"/>
        </w:rPr>
        <w:t>.</w:t>
      </w:r>
    </w:p>
    <w:p w14:paraId="71EB4889" w14:textId="2F2366E2" w:rsidR="00F92F54" w:rsidRDefault="00F92F54" w:rsidP="00326735"/>
    <w:p w14:paraId="4CBADAC8" w14:textId="77777777" w:rsidR="00727592" w:rsidRPr="007A7A6D" w:rsidRDefault="00727592" w:rsidP="00727592">
      <w:pPr>
        <w:rPr>
          <w:b/>
          <w:bCs/>
        </w:rPr>
      </w:pPr>
      <w:r w:rsidRPr="00727592">
        <w:rPr>
          <w:b/>
          <w:bCs/>
          <w:highlight w:val="yellow"/>
        </w:rPr>
        <w:t>Proposed Conclusion 4-1</w:t>
      </w:r>
      <w:r w:rsidRPr="007A7A6D">
        <w:rPr>
          <w:b/>
          <w:bCs/>
        </w:rPr>
        <w:t xml:space="preserve"> </w:t>
      </w:r>
    </w:p>
    <w:p w14:paraId="7C2EB7B3" w14:textId="196312A7" w:rsidR="00727592" w:rsidRPr="0083648B" w:rsidRDefault="00727592" w:rsidP="00727592">
      <w:r>
        <w:rPr>
          <w:color w:val="000000" w:themeColor="text1"/>
        </w:rPr>
        <w:t xml:space="preserve">R2D </w:t>
      </w:r>
      <w:proofErr w:type="spellStart"/>
      <w:r>
        <w:rPr>
          <w:color w:val="000000" w:themeColor="text1"/>
        </w:rPr>
        <w:t>postamble</w:t>
      </w:r>
      <w:proofErr w:type="spellEnd"/>
      <w:r>
        <w:rPr>
          <w:color w:val="000000" w:themeColor="text1"/>
        </w:rPr>
        <w:t xml:space="preserve"> is not specified in Rel-19.</w:t>
      </w:r>
    </w:p>
    <w:p w14:paraId="5315A3B3" w14:textId="0035EAEA" w:rsidR="00F92F54" w:rsidRDefault="00F92F54" w:rsidP="00326735"/>
    <w:p w14:paraId="2F81C12A" w14:textId="77777777" w:rsidR="00F92F54" w:rsidRDefault="00F92F54" w:rsidP="00326735"/>
    <w:p w14:paraId="0F25C900" w14:textId="77777777" w:rsidR="00326735" w:rsidRDefault="00326735" w:rsidP="00326735">
      <w:r>
        <w:t>R1-2504323</w:t>
      </w:r>
      <w:r>
        <w:tab/>
        <w:t>FL Summary#2 on timing acquisition and synchronization for Ambient IoT</w:t>
      </w:r>
      <w:r>
        <w:tab/>
        <w:t>Moderator (Apple)</w:t>
      </w:r>
    </w:p>
    <w:p w14:paraId="379CBBEC" w14:textId="77777777" w:rsidR="00326735" w:rsidRDefault="00326735" w:rsidP="00326735">
      <w:r>
        <w:t>R1-2504324</w:t>
      </w:r>
      <w:r>
        <w:tab/>
        <w:t>FL Summary#3 on timing acquisition and synchronization for Ambient IoT</w:t>
      </w:r>
      <w:r>
        <w:tab/>
        <w:t>Moderator (Apple)</w:t>
      </w:r>
    </w:p>
    <w:p w14:paraId="5522107C" w14:textId="77777777" w:rsidR="00326735" w:rsidRPr="00326735" w:rsidRDefault="00326735" w:rsidP="001A7486"/>
    <w:p w14:paraId="227505FC" w14:textId="77777777" w:rsidR="00605A98" w:rsidRPr="00781D93" w:rsidRDefault="00605A98" w:rsidP="006828DF">
      <w:pPr>
        <w:pStyle w:val="Heading3"/>
        <w:numPr>
          <w:ilvl w:val="2"/>
          <w:numId w:val="16"/>
        </w:numPr>
        <w:rPr>
          <w:lang w:val="en-US"/>
        </w:rPr>
      </w:pPr>
      <w:bookmarkStart w:id="9" w:name="_Toc197093410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9"/>
    </w:p>
    <w:p w14:paraId="7E735355" w14:textId="77777777" w:rsidR="00605A98" w:rsidRPr="00781D93" w:rsidRDefault="00605A98" w:rsidP="00605A98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14:paraId="2950EC53" w14:textId="77777777" w:rsidR="00605A98" w:rsidRDefault="00605A98" w:rsidP="00605A98">
      <w:pPr>
        <w:rPr>
          <w:i/>
          <w:iCs/>
        </w:rPr>
      </w:pPr>
    </w:p>
    <w:bookmarkEnd w:id="2"/>
    <w:p w14:paraId="0671BEE3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R1-2503223</w:t>
      </w:r>
      <w:r w:rsidRPr="001A7486">
        <w:rPr>
          <w:lang w:val="en-US" w:eastAsia="x-none"/>
        </w:rPr>
        <w:tab/>
        <w:t>Other aspects for Ambient IoT</w:t>
      </w:r>
      <w:r w:rsidRPr="001A7486">
        <w:rPr>
          <w:lang w:val="en-US" w:eastAsia="x-none"/>
        </w:rPr>
        <w:tab/>
        <w:t>Ericsson</w:t>
      </w:r>
    </w:p>
    <w:p w14:paraId="54B4C36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R1-2503227</w:t>
      </w:r>
      <w:r w:rsidRPr="001A7486">
        <w:rPr>
          <w:lang w:val="en-US" w:eastAsia="x-none"/>
        </w:rPr>
        <w:tab/>
        <w:t>Multiple access, scheduling and timing aspects for A-IoT</w:t>
      </w:r>
      <w:r w:rsidRPr="001A7486">
        <w:rPr>
          <w:lang w:val="en-US" w:eastAsia="x-none"/>
        </w:rPr>
        <w:tab/>
        <w:t>FUTUREWEI</w:t>
      </w:r>
    </w:p>
    <w:p w14:paraId="35B96EC8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R1-2503297</w:t>
      </w:r>
      <w:r w:rsidRPr="001A7486">
        <w:rPr>
          <w:lang w:val="en-US" w:eastAsia="x-none"/>
        </w:rPr>
        <w:tab/>
        <w:t>Multiplexing, scheduling, and other physical-layer procedures</w:t>
      </w:r>
      <w:r w:rsidRPr="001A7486">
        <w:rPr>
          <w:lang w:val="en-US" w:eastAsia="x-none"/>
        </w:rPr>
        <w:tab/>
        <w:t xml:space="preserve">Huawei, </w:t>
      </w:r>
      <w:proofErr w:type="spellStart"/>
      <w:r w:rsidRPr="001A7486">
        <w:rPr>
          <w:lang w:val="en-US" w:eastAsia="x-none"/>
        </w:rPr>
        <w:t>HiSilicon</w:t>
      </w:r>
      <w:proofErr w:type="spellEnd"/>
    </w:p>
    <w:p w14:paraId="25DBCE1E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R1-2503302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AIoT</w:t>
      </w:r>
      <w:proofErr w:type="spellEnd"/>
      <w:r w:rsidRPr="001A7486">
        <w:rPr>
          <w:lang w:val="en-US" w:eastAsia="x-none"/>
        </w:rPr>
        <w:t xml:space="preserve"> Other aspects incl. multiplexing/multiple access, scheduling information, and timing relationships</w:t>
      </w:r>
      <w:r w:rsidRPr="001A7486">
        <w:rPr>
          <w:lang w:val="en-US" w:eastAsia="x-none"/>
        </w:rPr>
        <w:tab/>
        <w:t>Nokia</w:t>
      </w:r>
    </w:p>
    <w:p w14:paraId="7C7F181B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R1-2503314</w:t>
      </w:r>
      <w:r w:rsidRPr="001A7486">
        <w:rPr>
          <w:lang w:val="en-US" w:eastAsia="x-none"/>
        </w:rPr>
        <w:tab/>
        <w:t>Discussion on Ambient IoT multiple access and timing</w:t>
      </w:r>
      <w:r w:rsidRPr="001A7486">
        <w:rPr>
          <w:lang w:val="en-US" w:eastAsia="x-none"/>
        </w:rPr>
        <w:tab/>
        <w:t xml:space="preserve">ZTE Corporation, </w:t>
      </w:r>
      <w:proofErr w:type="spellStart"/>
      <w:r w:rsidRPr="001A7486">
        <w:rPr>
          <w:lang w:val="en-US" w:eastAsia="x-none"/>
        </w:rPr>
        <w:t>Sanechips</w:t>
      </w:r>
      <w:proofErr w:type="spellEnd"/>
    </w:p>
    <w:p w14:paraId="32CCC164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lastRenderedPageBreak/>
        <w:t>R1-2503361</w:t>
      </w:r>
      <w:r w:rsidRPr="001A7486">
        <w:rPr>
          <w:lang w:val="en-US" w:eastAsia="x-none"/>
        </w:rPr>
        <w:tab/>
        <w:t>Remaining issues on other aspects for Rel-19 Ambient IoT</w:t>
      </w:r>
      <w:r w:rsidRPr="001A7486">
        <w:rPr>
          <w:lang w:val="en-US" w:eastAsia="x-none"/>
        </w:rPr>
        <w:tab/>
        <w:t>vivo</w:t>
      </w:r>
    </w:p>
    <w:p w14:paraId="5E45D7F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R1-2503518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Spreadtrum</w:t>
      </w:r>
      <w:proofErr w:type="spellEnd"/>
      <w:r w:rsidRPr="001A7486">
        <w:rPr>
          <w:lang w:val="en-US" w:eastAsia="x-none"/>
        </w:rPr>
        <w:t>, UNISOC</w:t>
      </w:r>
    </w:p>
    <w:p w14:paraId="387B4DD7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R1-2503569</w:t>
      </w:r>
      <w:r w:rsidRPr="001A7486">
        <w:rPr>
          <w:lang w:val="en-US" w:eastAsia="x-none"/>
        </w:rPr>
        <w:tab/>
        <w:t>Views on aspects including multiplexing/multiple access, scheduling information, and timing relationships</w:t>
      </w:r>
      <w:r w:rsidRPr="001A7486">
        <w:rPr>
          <w:lang w:val="en-US" w:eastAsia="x-none"/>
        </w:rPr>
        <w:tab/>
        <w:t>Samsung</w:t>
      </w:r>
    </w:p>
    <w:p w14:paraId="6D65F78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R1-2503611</w:t>
      </w:r>
      <w:r w:rsidRPr="001A7486">
        <w:rPr>
          <w:lang w:val="en-US" w:eastAsia="x-none"/>
        </w:rPr>
        <w:tab/>
        <w:t>Discussion on multiplexing/multiple access, scheduling information, and timing relationships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InterDigital</w:t>
      </w:r>
      <w:proofErr w:type="spellEnd"/>
      <w:r w:rsidRPr="001A7486">
        <w:rPr>
          <w:lang w:val="en-US" w:eastAsia="x-none"/>
        </w:rPr>
        <w:t>, Inc.</w:t>
      </w:r>
    </w:p>
    <w:p w14:paraId="7BD63914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R1-2503619</w:t>
      </w:r>
      <w:r w:rsidRPr="001A7486">
        <w:rPr>
          <w:lang w:val="en-US" w:eastAsia="x-none"/>
        </w:rPr>
        <w:tab/>
        <w:t>Discussion on other aspects of A-IoT</w:t>
      </w:r>
      <w:r w:rsidRPr="001A7486">
        <w:rPr>
          <w:lang w:val="en-US" w:eastAsia="x-none"/>
        </w:rPr>
        <w:tab/>
        <w:t>Panasonic</w:t>
      </w:r>
    </w:p>
    <w:p w14:paraId="6458AD4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R1-2503661</w:t>
      </w:r>
      <w:r w:rsidRPr="001A7486">
        <w:rPr>
          <w:lang w:val="en-US" w:eastAsia="x-none"/>
        </w:rPr>
        <w:tab/>
        <w:t>Discussion on multiple access, scheduling and timing aspects of Ambient IoT</w:t>
      </w:r>
      <w:r w:rsidRPr="001A7486">
        <w:rPr>
          <w:lang w:val="en-US" w:eastAsia="x-none"/>
        </w:rPr>
        <w:tab/>
        <w:t>Lenovo</w:t>
      </w:r>
    </w:p>
    <w:p w14:paraId="38FC3DC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R1-2503705</w:t>
      </w:r>
      <w:r w:rsidRPr="001A7486">
        <w:rPr>
          <w:lang w:val="en-US" w:eastAsia="x-none"/>
        </w:rPr>
        <w:tab/>
        <w:t>Discussion on multiple access, scheduling and timing aspects for A-IoT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Tejas</w:t>
      </w:r>
      <w:proofErr w:type="spellEnd"/>
      <w:r w:rsidRPr="001A7486">
        <w:rPr>
          <w:lang w:val="en-US" w:eastAsia="x-none"/>
        </w:rPr>
        <w:t xml:space="preserve"> Network Limited</w:t>
      </w:r>
    </w:p>
    <w:p w14:paraId="3FDA017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R1-2503736</w:t>
      </w:r>
      <w:r w:rsidRPr="001A7486">
        <w:rPr>
          <w:lang w:val="en-US" w:eastAsia="x-none"/>
        </w:rPr>
        <w:tab/>
        <w:t xml:space="preserve">Views on other aspects for </w:t>
      </w:r>
      <w:proofErr w:type="spellStart"/>
      <w:r w:rsidRPr="001A7486">
        <w:rPr>
          <w:lang w:val="en-US" w:eastAsia="x-none"/>
        </w:rPr>
        <w:t>AIoT</w:t>
      </w:r>
      <w:proofErr w:type="spellEnd"/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Ofinno</w:t>
      </w:r>
      <w:proofErr w:type="spellEnd"/>
    </w:p>
    <w:p w14:paraId="2976D85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R1-2503796</w:t>
      </w:r>
      <w:r w:rsidRPr="001A7486">
        <w:rPr>
          <w:lang w:val="en-US" w:eastAsia="x-none"/>
        </w:rPr>
        <w:tab/>
        <w:t>Ambient IoT frame structure, system control and resource allocation</w:t>
      </w:r>
      <w:r w:rsidRPr="001A7486">
        <w:rPr>
          <w:lang w:val="en-US" w:eastAsia="x-none"/>
        </w:rPr>
        <w:tab/>
        <w:t>CATT</w:t>
      </w:r>
    </w:p>
    <w:p w14:paraId="4F57797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R1-2503834</w:t>
      </w:r>
      <w:r w:rsidRPr="001A7486">
        <w:rPr>
          <w:lang w:val="en-US" w:eastAsia="x-none"/>
        </w:rPr>
        <w:tab/>
        <w:t>Discussion on access, scheduling and timing relationships</w:t>
      </w:r>
      <w:r w:rsidRPr="001A7486">
        <w:rPr>
          <w:lang w:val="en-US" w:eastAsia="x-none"/>
        </w:rPr>
        <w:tab/>
        <w:t>CMCC</w:t>
      </w:r>
    </w:p>
    <w:p w14:paraId="69DAE87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R1-2503885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Xiaomi</w:t>
      </w:r>
    </w:p>
    <w:p w14:paraId="0E145C0C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R1-2503926</w:t>
      </w:r>
      <w:r w:rsidRPr="001A7486">
        <w:rPr>
          <w:lang w:val="en-US" w:eastAsia="x-none"/>
        </w:rPr>
        <w:tab/>
        <w:t>Discussion on control and other aspects of ambient IoT</w:t>
      </w:r>
      <w:r w:rsidRPr="001A7486">
        <w:rPr>
          <w:lang w:val="en-US" w:eastAsia="x-none"/>
        </w:rPr>
        <w:tab/>
        <w:t>NEC</w:t>
      </w:r>
    </w:p>
    <w:p w14:paraId="3E1BEAC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R1-2504049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China Telecom</w:t>
      </w:r>
    </w:p>
    <w:p w14:paraId="500B0439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R1-2504064</w:t>
      </w:r>
      <w:r w:rsidRPr="001A7486">
        <w:rPr>
          <w:lang w:val="en-US" w:eastAsia="x-none"/>
        </w:rPr>
        <w:tab/>
        <w:t>Multiple access and timing relationships for Ambient IoT</w:t>
      </w:r>
      <w:r w:rsidRPr="001A7486">
        <w:rPr>
          <w:lang w:val="en-US" w:eastAsia="x-none"/>
        </w:rPr>
        <w:tab/>
        <w:t>Sony</w:t>
      </w:r>
    </w:p>
    <w:p w14:paraId="51ADEB6D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R1-2504091</w:t>
      </w:r>
      <w:r w:rsidRPr="001A7486">
        <w:rPr>
          <w:lang w:val="en-US" w:eastAsia="x-none"/>
        </w:rPr>
        <w:tab/>
        <w:t>Discussion on other aspects of Ambient IoT</w:t>
      </w:r>
      <w:r w:rsidRPr="001A7486">
        <w:rPr>
          <w:lang w:val="en-US" w:eastAsia="x-none"/>
        </w:rPr>
        <w:tab/>
        <w:t>Fujitsu</w:t>
      </w:r>
    </w:p>
    <w:p w14:paraId="182DA3F2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R1-2504100</w:t>
      </w:r>
      <w:r w:rsidRPr="001A7486">
        <w:rPr>
          <w:lang w:val="en-US" w:eastAsia="x-none"/>
        </w:rPr>
        <w:tab/>
        <w:t>Discussion on L1 control information and L1 procedural aspects</w:t>
      </w:r>
      <w:r w:rsidRPr="001A7486">
        <w:rPr>
          <w:lang w:val="en-US" w:eastAsia="x-none"/>
        </w:rPr>
        <w:tab/>
        <w:t>HONOR</w:t>
      </w:r>
    </w:p>
    <w:p w14:paraId="29F72B3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R1-2504140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ETRI</w:t>
      </w:r>
    </w:p>
    <w:p w14:paraId="0A42C96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R1-2504208</w:t>
      </w:r>
      <w:r w:rsidRPr="001A7486">
        <w:rPr>
          <w:lang w:val="en-US" w:eastAsia="x-none"/>
        </w:rPr>
        <w:tab/>
        <w:t>Discussions on other aspects of A-IoT communication</w:t>
      </w:r>
      <w:r w:rsidRPr="001A7486">
        <w:rPr>
          <w:lang w:val="en-US" w:eastAsia="x-none"/>
        </w:rPr>
        <w:tab/>
        <w:t>OPPO</w:t>
      </w:r>
    </w:p>
    <w:p w14:paraId="3F366DFB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R1-2504246</w:t>
      </w:r>
      <w:r w:rsidRPr="001A7486">
        <w:rPr>
          <w:lang w:val="en-US" w:eastAsia="x-none"/>
        </w:rPr>
        <w:tab/>
        <w:t>Other aspects for A-IoT</w:t>
      </w:r>
      <w:r w:rsidRPr="001A7486">
        <w:rPr>
          <w:lang w:val="en-US" w:eastAsia="x-none"/>
        </w:rPr>
        <w:tab/>
        <w:t>LG Electronics</w:t>
      </w:r>
    </w:p>
    <w:p w14:paraId="26261B0A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R1-2504299</w:t>
      </w:r>
      <w:r w:rsidRPr="001A7486">
        <w:rPr>
          <w:lang w:val="en-US" w:eastAsia="x-none"/>
        </w:rPr>
        <w:tab/>
        <w:t>Discussion on multiplexing, multiple access, scheduling information, and timing relationships</w:t>
      </w:r>
      <w:r w:rsidRPr="001A7486">
        <w:rPr>
          <w:lang w:val="en-US" w:eastAsia="x-none"/>
        </w:rPr>
        <w:tab/>
        <w:t>Google</w:t>
      </w:r>
    </w:p>
    <w:p w14:paraId="1EE814D8" w14:textId="5FA840ED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R1-2504321</w:t>
      </w:r>
      <w:r w:rsidRPr="001A7486">
        <w:rPr>
          <w:lang w:val="en-US" w:eastAsia="x-none"/>
        </w:rPr>
        <w:tab/>
        <w:t>On remaining multiple access, scheduling and control aspects for Ambient IoT</w:t>
      </w:r>
      <w:r w:rsidRPr="001A7486">
        <w:rPr>
          <w:lang w:val="en-US" w:eastAsia="x-none"/>
        </w:rPr>
        <w:tab/>
        <w:t>Apple</w:t>
      </w:r>
    </w:p>
    <w:p w14:paraId="48745D83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R1-2504397</w:t>
      </w:r>
      <w:r w:rsidRPr="001A7486">
        <w:rPr>
          <w:lang w:val="en-US" w:eastAsia="x-none"/>
        </w:rPr>
        <w:tab/>
        <w:t>Discussion on other aspects for Rel-19 Ambient IoT</w:t>
      </w:r>
      <w:r w:rsidRPr="001A7486">
        <w:rPr>
          <w:lang w:val="en-US" w:eastAsia="x-none"/>
        </w:rPr>
        <w:tab/>
        <w:t>Qualcomm Incorporated</w:t>
      </w:r>
    </w:p>
    <w:p w14:paraId="3334498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R1-2504436</w:t>
      </w:r>
      <w:r w:rsidRPr="001A7486">
        <w:rPr>
          <w:lang w:val="en-US" w:eastAsia="x-none"/>
        </w:rPr>
        <w:tab/>
        <w:t>Discussion on other aspects</w:t>
      </w:r>
      <w:r w:rsidRPr="001A7486">
        <w:rPr>
          <w:lang w:val="en-US" w:eastAsia="x-none"/>
        </w:rPr>
        <w:tab/>
        <w:t>Sharp</w:t>
      </w:r>
    </w:p>
    <w:p w14:paraId="77F578D6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R1-2504475</w:t>
      </w:r>
      <w:r w:rsidRPr="001A7486">
        <w:rPr>
          <w:lang w:val="en-US" w:eastAsia="x-none"/>
        </w:rPr>
        <w:tab/>
        <w:t>Discussion on control information and procedural aspects</w:t>
      </w:r>
      <w:r w:rsidRPr="001A7486">
        <w:rPr>
          <w:lang w:val="en-US" w:eastAsia="x-none"/>
        </w:rPr>
        <w:tab/>
      </w:r>
      <w:proofErr w:type="spellStart"/>
      <w:r w:rsidRPr="001A7486">
        <w:rPr>
          <w:lang w:val="en-US" w:eastAsia="x-none"/>
        </w:rPr>
        <w:t>ASUSTeK</w:t>
      </w:r>
      <w:proofErr w:type="spellEnd"/>
    </w:p>
    <w:p w14:paraId="1F299DC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R1-2504504</w:t>
      </w:r>
      <w:r w:rsidRPr="001A7486">
        <w:rPr>
          <w:lang w:val="en-US" w:eastAsia="x-none"/>
        </w:rPr>
        <w:tab/>
        <w:t>Discussion on other aspects for Ambient IoT</w:t>
      </w:r>
      <w:r w:rsidRPr="001A7486">
        <w:rPr>
          <w:lang w:val="en-US" w:eastAsia="x-none"/>
        </w:rPr>
        <w:tab/>
        <w:t>NTT DOCOMO, INC.</w:t>
      </w:r>
    </w:p>
    <w:p w14:paraId="1A97CF9D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R1-2504542</w:t>
      </w:r>
      <w:r w:rsidRPr="001A7486">
        <w:rPr>
          <w:lang w:val="en-US" w:eastAsia="x-none"/>
        </w:rPr>
        <w:tab/>
        <w:t>Discussion on other aspects of Ambient IoT</w:t>
      </w:r>
      <w:r w:rsidRPr="001A7486">
        <w:rPr>
          <w:lang w:val="en-US" w:eastAsia="x-none"/>
        </w:rPr>
        <w:tab/>
        <w:t>KT Corp.</w:t>
      </w:r>
    </w:p>
    <w:p w14:paraId="4D048377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R1-2504589</w:t>
      </w:r>
      <w:r w:rsidRPr="001A7486">
        <w:rPr>
          <w:lang w:val="en-US" w:eastAsia="x-none"/>
        </w:rPr>
        <w:tab/>
        <w:t>Discussion on multiple access, scheduling information and timing relationships for Ambient IoT</w:t>
      </w:r>
      <w:r w:rsidRPr="001A7486">
        <w:rPr>
          <w:lang w:val="en-US" w:eastAsia="x-none"/>
        </w:rPr>
        <w:tab/>
        <w:t>TCL</w:t>
      </w:r>
    </w:p>
    <w:p w14:paraId="4134465F" w14:textId="77777777" w:rsidR="001A7486" w:rsidRPr="001A7486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R1-2504601</w:t>
      </w:r>
      <w:r w:rsidRPr="001A7486">
        <w:rPr>
          <w:lang w:val="en-US" w:eastAsia="x-none"/>
        </w:rPr>
        <w:tab/>
        <w:t>Discussion on multiple access, scheduling and timing aspects for Ambient IoT</w:t>
      </w:r>
      <w:r w:rsidRPr="001A7486">
        <w:rPr>
          <w:lang w:val="en-US" w:eastAsia="x-none"/>
        </w:rPr>
        <w:tab/>
        <w:t>CEWiT</w:t>
      </w:r>
    </w:p>
    <w:p w14:paraId="6499E4C0" w14:textId="7A228291" w:rsidR="00F162E2" w:rsidRDefault="001A7486" w:rsidP="001A7486">
      <w:pPr>
        <w:rPr>
          <w:lang w:val="en-US" w:eastAsia="x-none"/>
        </w:rPr>
      </w:pPr>
      <w:r w:rsidRPr="001A7486">
        <w:rPr>
          <w:lang w:val="en-US" w:eastAsia="x-none"/>
        </w:rPr>
        <w:t>R1-2504618</w:t>
      </w:r>
      <w:r w:rsidRPr="001A7486">
        <w:rPr>
          <w:lang w:val="en-US" w:eastAsia="x-none"/>
        </w:rPr>
        <w:tab/>
        <w:t>Discussion on multiplexing/multiple access and timing relationships for Ambient IoT</w:t>
      </w:r>
      <w:r w:rsidRPr="001A7486">
        <w:rPr>
          <w:lang w:val="en-US" w:eastAsia="x-none"/>
        </w:rPr>
        <w:tab/>
        <w:t>WILUS Inc.</w:t>
      </w:r>
    </w:p>
    <w:p w14:paraId="02A6B347" w14:textId="77777777" w:rsidR="00326735" w:rsidRDefault="00326735" w:rsidP="001A7486">
      <w:pPr>
        <w:rPr>
          <w:lang w:val="en-US" w:eastAsia="x-none"/>
        </w:rPr>
      </w:pPr>
    </w:p>
    <w:p w14:paraId="1D20B345" w14:textId="46B3F376" w:rsidR="00326735" w:rsidRPr="001A7486" w:rsidRDefault="00326735" w:rsidP="00326735">
      <w:pPr>
        <w:rPr>
          <w:lang w:val="en-US" w:eastAsia="x-none"/>
        </w:rPr>
      </w:pPr>
      <w:r w:rsidRPr="0085257D">
        <w:rPr>
          <w:b/>
          <w:lang w:val="en-US" w:eastAsia="x-none"/>
        </w:rPr>
        <w:t>R1-2503362</w:t>
      </w:r>
      <w:r w:rsidRPr="001A7486">
        <w:rPr>
          <w:lang w:val="en-US" w:eastAsia="x-none"/>
        </w:rPr>
        <w:tab/>
        <w:t>FL summary #1 on other aspects for Rel-19 Ambient IoT</w:t>
      </w:r>
      <w:r w:rsidRPr="001A7486">
        <w:rPr>
          <w:lang w:val="en-US" w:eastAsia="x-none"/>
        </w:rPr>
        <w:tab/>
        <w:t>Moderator (vivo)</w:t>
      </w:r>
    </w:p>
    <w:p w14:paraId="0A8A1EE2" w14:textId="008FE0CB" w:rsidR="00326735" w:rsidRPr="001A7486" w:rsidRDefault="00326735" w:rsidP="00326735">
      <w:pPr>
        <w:rPr>
          <w:lang w:val="en-US" w:eastAsia="x-none"/>
        </w:rPr>
      </w:pPr>
      <w:r w:rsidRPr="001A7486">
        <w:rPr>
          <w:lang w:val="en-US" w:eastAsia="x-none"/>
        </w:rPr>
        <w:t>R1-2503363</w:t>
      </w:r>
      <w:r w:rsidRPr="001A7486">
        <w:rPr>
          <w:lang w:val="en-US" w:eastAsia="x-none"/>
        </w:rPr>
        <w:tab/>
        <w:t>FL summary #2 on other aspects for Rel-19 Ambient IoT</w:t>
      </w:r>
      <w:r w:rsidRPr="001A7486">
        <w:rPr>
          <w:lang w:val="en-US" w:eastAsia="x-none"/>
        </w:rPr>
        <w:tab/>
        <w:t>Moderator (vivo)</w:t>
      </w:r>
    </w:p>
    <w:p w14:paraId="6FCF7C25" w14:textId="2AAF86F1" w:rsidR="00326735" w:rsidRDefault="00326735" w:rsidP="00326735">
      <w:pPr>
        <w:rPr>
          <w:lang w:val="en-US" w:eastAsia="x-none"/>
        </w:rPr>
      </w:pPr>
      <w:r w:rsidRPr="001A7486">
        <w:rPr>
          <w:lang w:val="en-US" w:eastAsia="x-none"/>
        </w:rPr>
        <w:t>R1-2503364</w:t>
      </w:r>
      <w:r w:rsidRPr="001A7486">
        <w:rPr>
          <w:lang w:val="en-US" w:eastAsia="x-none"/>
        </w:rPr>
        <w:tab/>
        <w:t>FL summary #3 on other aspects for Rel-19 Ambient IoT</w:t>
      </w:r>
      <w:r w:rsidRPr="001A7486">
        <w:rPr>
          <w:lang w:val="en-US" w:eastAsia="x-none"/>
        </w:rPr>
        <w:tab/>
        <w:t>Moderator (vivo)</w:t>
      </w:r>
    </w:p>
    <w:p w14:paraId="1356F977" w14:textId="4685E393" w:rsidR="005056A4" w:rsidRDefault="005056A4" w:rsidP="00326735">
      <w:pPr>
        <w:rPr>
          <w:lang w:val="en-US" w:eastAsia="x-none"/>
        </w:rPr>
      </w:pPr>
    </w:p>
    <w:p w14:paraId="1057094A" w14:textId="77777777" w:rsidR="0085257D" w:rsidRDefault="0085257D" w:rsidP="0085257D">
      <w:pPr>
        <w:adjustRightInd w:val="0"/>
        <w:snapToGrid w:val="0"/>
        <w:rPr>
          <w:rFonts w:eastAsia="t" w:cs="Arial"/>
          <w:b/>
          <w:bCs/>
          <w:lang w:val="en-US" w:eastAsia="zh-CN"/>
        </w:rPr>
      </w:pPr>
      <w:r w:rsidRPr="0085257D">
        <w:rPr>
          <w:rFonts w:ascii="Times New Roman" w:eastAsia="t" w:hAnsi="Times New Roman" w:cs="Arial" w:hint="eastAsia"/>
          <w:b/>
          <w:bCs/>
          <w:szCs w:val="20"/>
          <w:highlight w:val="yellow"/>
          <w:lang w:val="en-US"/>
        </w:rPr>
        <w:t>FL1 Proposal</w:t>
      </w:r>
      <w:r w:rsidRPr="0085257D">
        <w:rPr>
          <w:rFonts w:ascii="Times New Roman" w:eastAsia="t" w:hAnsi="Times New Roman" w:cs="Arial" w:hint="eastAsia"/>
          <w:b/>
          <w:bCs/>
          <w:szCs w:val="20"/>
          <w:highlight w:val="yellow"/>
          <w:lang w:val="en-US" w:eastAsia="zh-CN"/>
        </w:rPr>
        <w:t xml:space="preserve"> 3.2.1-1a</w:t>
      </w:r>
    </w:p>
    <w:p w14:paraId="760C253C" w14:textId="77777777" w:rsidR="0085257D" w:rsidRPr="006F03DA" w:rsidRDefault="0085257D" w:rsidP="0085257D">
      <w:pPr>
        <w:adjustRightInd w:val="0"/>
        <w:snapToGrid w:val="0"/>
        <w:spacing w:after="60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Select one option from the following for</w:t>
      </w:r>
      <w:r w:rsidRPr="006F03DA">
        <w:rPr>
          <w:lang w:val="en-US" w:eastAsia="zh-CN"/>
        </w:rPr>
        <w:t xml:space="preserve"> T</w:t>
      </w:r>
      <w:r w:rsidRPr="006F03DA">
        <w:rPr>
          <w:vertAlign w:val="subscript"/>
          <w:lang w:val="en-US" w:eastAsia="zh-CN"/>
        </w:rPr>
        <w:t>offset1</w:t>
      </w:r>
      <w:r w:rsidRPr="006F03DA">
        <w:rPr>
          <w:rFonts w:hint="eastAsia"/>
          <w:lang w:val="en-US" w:eastAsia="zh-CN"/>
        </w:rPr>
        <w:t>,</w:t>
      </w:r>
      <w:r w:rsidRPr="006F03DA">
        <w:rPr>
          <w:rFonts w:eastAsia="DengXian" w:hint="eastAsia"/>
          <w:lang w:val="en-US" w:eastAsia="zh-CN"/>
        </w:rPr>
        <w:t xml:space="preserve"> where T</w:t>
      </w:r>
      <w:r w:rsidRPr="006F03DA">
        <w:rPr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the time interval from the end of the R2D transmission triggering random access to the starting time of the first Msg1 time domain resource for X=1 or X=2, from the device perspective.</w:t>
      </w:r>
    </w:p>
    <w:p w14:paraId="4AFD6855" w14:textId="77777777" w:rsidR="0085257D" w:rsidRPr="006F03DA" w:rsidRDefault="0085257D" w:rsidP="0085257D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Option 1-1: T</w:t>
      </w:r>
      <w:r w:rsidRPr="006F03DA">
        <w:rPr>
          <w:rFonts w:eastAsia="DengXian" w:hint="eastAsia"/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predefined in the spec as one fixed value of 30us  </w:t>
      </w:r>
    </w:p>
    <w:p w14:paraId="76985054" w14:textId="77777777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 xml:space="preserve">The fixed value is applicable regardless of the use of FEC. </w:t>
      </w:r>
    </w:p>
    <w:p w14:paraId="4C4EA359" w14:textId="77777777" w:rsidR="0085257D" w:rsidRPr="006F03DA" w:rsidRDefault="0085257D" w:rsidP="0085257D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Option 1-2: T</w:t>
      </w:r>
      <w:r w:rsidRPr="006F03DA">
        <w:rPr>
          <w:rFonts w:eastAsia="DengXian" w:hint="eastAsia"/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predefined in the spec as two fixed values </w:t>
      </w:r>
    </w:p>
    <w:p w14:paraId="7FDD587B" w14:textId="335579E9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The fixed value of 30</w:t>
      </w:r>
      <w:r w:rsidRPr="006F03DA">
        <w:rPr>
          <w:rFonts w:eastAsia="DengXian"/>
          <w:lang w:val="en-US" w:eastAsia="zh-CN"/>
        </w:rPr>
        <w:t xml:space="preserve"> </w:t>
      </w:r>
      <w:r w:rsidRPr="006F03DA">
        <w:rPr>
          <w:rFonts w:eastAsia="DengXian" w:hint="eastAsia"/>
          <w:lang w:val="en-US" w:eastAsia="zh-CN"/>
        </w:rPr>
        <w:t xml:space="preserve">us is used when FEC is not used </w:t>
      </w:r>
    </w:p>
    <w:p w14:paraId="69986E00" w14:textId="15639577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The fixed value of Z</w:t>
      </w:r>
      <w:r w:rsidRPr="006F03DA">
        <w:rPr>
          <w:rFonts w:eastAsia="DengXian"/>
          <w:lang w:val="en-US" w:eastAsia="zh-CN"/>
        </w:rPr>
        <w:t xml:space="preserve"> </w:t>
      </w:r>
      <w:r w:rsidRPr="006F03DA">
        <w:rPr>
          <w:rFonts w:eastAsia="DengXian" w:hint="eastAsia"/>
          <w:lang w:val="en-US" w:eastAsia="zh-CN"/>
        </w:rPr>
        <w:t xml:space="preserve">us is used when FEC is used </w:t>
      </w:r>
      <w:r w:rsidRPr="006F03DA">
        <w:rPr>
          <w:rFonts w:eastAsia="DengXian"/>
          <w:lang w:val="en-US" w:eastAsia="zh-CN"/>
        </w:rPr>
        <w:t>(</w:t>
      </w:r>
      <w:r w:rsidRPr="006F03DA">
        <w:rPr>
          <w:rFonts w:eastAsia="DengXian" w:hint="eastAsia"/>
          <w:lang w:val="en-US" w:eastAsia="zh-CN"/>
        </w:rPr>
        <w:t xml:space="preserve">determine the value of Z within </w:t>
      </w:r>
      <w:r w:rsidRPr="006F03DA">
        <w:rPr>
          <w:rFonts w:eastAsia="DengXian"/>
          <w:lang w:val="en-US" w:eastAsia="zh-CN"/>
        </w:rPr>
        <w:t>RAN1#121)</w:t>
      </w:r>
      <w:r w:rsidRPr="006F03DA">
        <w:rPr>
          <w:rFonts w:eastAsia="DengXian" w:hint="eastAsia"/>
          <w:lang w:val="en-US" w:eastAsia="zh-CN"/>
        </w:rPr>
        <w:t xml:space="preserve"> </w:t>
      </w:r>
    </w:p>
    <w:p w14:paraId="17C0F801" w14:textId="4C9100EB" w:rsidR="0085257D" w:rsidRPr="006F03DA" w:rsidRDefault="0085257D" w:rsidP="0085257D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Option 2: T</w:t>
      </w:r>
      <w:r w:rsidRPr="006F03DA">
        <w:rPr>
          <w:rFonts w:eastAsia="DengXian" w:hint="eastAsia"/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derived based on</w:t>
      </w:r>
      <w:r w:rsidRPr="006F03DA">
        <w:rPr>
          <w:lang w:eastAsia="ja-JP"/>
        </w:rPr>
        <w:t xml:space="preserve"> the R2D chip duration</w:t>
      </w:r>
      <w:r w:rsidRPr="006F03DA">
        <w:rPr>
          <w:rFonts w:eastAsia="SimSun" w:hint="eastAsia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chip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R2D</m:t>
            </m:r>
          </m:sup>
        </m:sSubSup>
      </m:oMath>
      <w:r w:rsidRPr="006F03DA">
        <w:rPr>
          <w:rFonts w:eastAsia="SimSun" w:hint="eastAsia"/>
          <w:lang w:val="en-US" w:eastAsia="zh-CN"/>
        </w:rPr>
        <w:t xml:space="preserve"> and </w:t>
      </w:r>
      <w:r w:rsidRPr="006F03DA">
        <w:t xml:space="preserve">D2R chip duration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chip</m:t>
            </m:r>
          </m:sub>
          <m:sup>
            <m:r>
              <w:rPr>
                <w:rFonts w:ascii="Cambria Math" w:hAnsi="Cambria Math"/>
              </w:rPr>
              <m:t>D2R</m:t>
            </m:r>
          </m:sup>
        </m:sSubSup>
      </m:oMath>
      <w:r w:rsidRPr="006F03DA">
        <w:rPr>
          <w:rFonts w:eastAsia="SimSun" w:hAnsi="Cambria Math" w:hint="eastAsia"/>
          <w:lang w:val="en-US" w:eastAsia="zh-CN"/>
        </w:rPr>
        <w:t xml:space="preserve"> indicated in the </w:t>
      </w:r>
      <w:r w:rsidRPr="006F03DA">
        <w:rPr>
          <w:rFonts w:eastAsia="DengXian" w:hint="eastAsia"/>
          <w:lang w:val="en-US" w:eastAsia="zh-CN"/>
        </w:rPr>
        <w:t xml:space="preserve">R2D transmission triggering random access </w:t>
      </w:r>
      <w:r w:rsidRPr="006F03DA">
        <w:rPr>
          <w:rFonts w:eastAsia="SimSun" w:hAnsi="Cambria Math" w:hint="eastAsia"/>
          <w:lang w:val="en-US" w:eastAsia="zh-CN"/>
        </w:rPr>
        <w:t xml:space="preserve"> </w:t>
      </w:r>
    </w:p>
    <w:p w14:paraId="60F6F775" w14:textId="25A2490A" w:rsidR="0085257D" w:rsidRPr="006F03DA" w:rsidRDefault="00CB4012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offset1</m:t>
            </m:r>
          </m:sub>
        </m:sSub>
        <m:r>
          <w:rPr>
            <w:rFonts w:ascii="Cambria Math" w:hAnsi="Cambria Math"/>
            <w:lang w:eastAsia="ja-JP"/>
          </w:rPr>
          <m:t>=</m:t>
        </m:r>
        <m:func>
          <m:funcPr>
            <m:ctrlPr>
              <w:rPr>
                <w:rFonts w:ascii="Cambria Math" w:hAnsi="Cambria Math"/>
                <w:lang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a</m:t>
                    </m:r>
                    <m:r>
                      <w:rPr>
                        <w:rFonts w:ascii="Cambria Math" w:hAnsi="Cambria Math"/>
                        <w:lang w:val="en-US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chip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R2D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b</m:t>
                </m:r>
                <m:r>
                  <w:rPr>
                    <w:rFonts w:ascii="Cambria Math" w:hAnsi="Cambria Math"/>
                    <w:lang w:val="en-US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chip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D2R</m:t>
                    </m:r>
                  </m:sup>
                </m:sSubSup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</m:oMath>
      <w:r w:rsidR="0085257D" w:rsidRPr="006F03DA">
        <w:rPr>
          <w:rFonts w:eastAsia="SimSun" w:hAnsi="Cambria Math" w:hint="eastAsia"/>
          <w:lang w:val="en-US" w:eastAsia="zh-CN"/>
        </w:rPr>
        <w:t>+t</w:t>
      </w:r>
      <w:r w:rsidR="0085257D" w:rsidRPr="006F03DA">
        <w:rPr>
          <w:rFonts w:eastAsia="SimSun" w:hAnsi="Cambria Math" w:hint="eastAsia"/>
          <w:vertAlign w:val="subscript"/>
          <w:lang w:val="en-US" w:eastAsia="zh-CN"/>
        </w:rPr>
        <w:t>1</w:t>
      </w:r>
      <w:r w:rsidR="0085257D" w:rsidRPr="006F03DA">
        <w:rPr>
          <w:rFonts w:eastAsia="SimSun" w:hAnsi="Cambria Math" w:hint="eastAsia"/>
          <w:lang w:val="en-US" w:eastAsia="zh-CN"/>
        </w:rPr>
        <w:t>, where a=4, b=20 and t</w:t>
      </w:r>
      <w:r w:rsidR="0085257D" w:rsidRPr="006F03DA">
        <w:rPr>
          <w:rFonts w:eastAsia="SimSun" w:hAnsi="Cambria Math" w:hint="eastAsia"/>
          <w:vertAlign w:val="subscript"/>
          <w:lang w:val="en-US" w:eastAsia="zh-CN"/>
        </w:rPr>
        <w:t>1</w:t>
      </w:r>
      <w:r w:rsidR="0085257D" w:rsidRPr="006F03DA">
        <w:rPr>
          <w:rFonts w:eastAsia="SimSun"/>
          <w:lang w:val="en-US" w:eastAsia="zh-CN"/>
        </w:rPr>
        <w:t>≥</w:t>
      </w:r>
      <w:r w:rsidR="0085257D" w:rsidRPr="006F03DA">
        <w:rPr>
          <w:rFonts w:eastAsia="SimSun" w:hAnsi="Cambria Math" w:hint="eastAsia"/>
          <w:lang w:val="en-US" w:eastAsia="zh-CN"/>
        </w:rPr>
        <w:t xml:space="preserve">0 </w:t>
      </w:r>
      <w:r w:rsidR="0085257D" w:rsidRPr="006F03DA">
        <w:rPr>
          <w:rFonts w:eastAsia="DengXian" w:hint="eastAsia"/>
          <w:lang w:val="en-US" w:eastAsia="zh-CN"/>
        </w:rPr>
        <w:t xml:space="preserve">  </w:t>
      </w:r>
    </w:p>
    <w:p w14:paraId="7D802D13" w14:textId="77777777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Determine t</w:t>
      </w:r>
      <w:r w:rsidRPr="006F03DA">
        <w:rPr>
          <w:rFonts w:eastAsia="DengXian" w:hint="eastAsia"/>
          <w:vertAlign w:val="subscript"/>
          <w:lang w:val="en-US" w:eastAsia="zh-CN"/>
        </w:rPr>
        <w:t>1</w:t>
      </w:r>
      <w:r w:rsidRPr="006F03DA">
        <w:rPr>
          <w:rFonts w:eastAsia="DengXian" w:hint="eastAsia"/>
          <w:lang w:val="en-US" w:eastAsia="zh-CN"/>
        </w:rPr>
        <w:t xml:space="preserve"> within this meeting considering at least the FEC impact, if applicable</w:t>
      </w:r>
    </w:p>
    <w:p w14:paraId="394E2F7C" w14:textId="77777777" w:rsidR="0085257D" w:rsidRPr="006F03DA" w:rsidRDefault="0085257D" w:rsidP="0085257D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>Option 3: T</w:t>
      </w:r>
      <w:r w:rsidRPr="006F03DA">
        <w:rPr>
          <w:rFonts w:eastAsia="DengXian" w:hint="eastAsia"/>
          <w:vertAlign w:val="subscript"/>
          <w:lang w:val="en-US" w:eastAsia="zh-CN"/>
        </w:rPr>
        <w:t>offset1</w:t>
      </w:r>
      <w:r w:rsidRPr="006F03DA">
        <w:rPr>
          <w:rFonts w:eastAsia="DengXian" w:hint="eastAsia"/>
          <w:lang w:val="en-US" w:eastAsia="zh-CN"/>
        </w:rPr>
        <w:t xml:space="preserve"> is indicated explicitly in the R2D transmission triggering random access from a set of predefined values </w:t>
      </w:r>
    </w:p>
    <w:p w14:paraId="07806C03" w14:textId="77777777" w:rsidR="0085257D" w:rsidRPr="006F03DA" w:rsidRDefault="0085257D" w:rsidP="0085257D">
      <w:pPr>
        <w:numPr>
          <w:ilvl w:val="1"/>
          <w:numId w:val="18"/>
        </w:numPr>
        <w:adjustRightInd w:val="0"/>
        <w:snapToGrid w:val="0"/>
        <w:spacing w:after="60"/>
        <w:jc w:val="both"/>
        <w:rPr>
          <w:rFonts w:eastAsia="SimSu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 xml:space="preserve">The predefined values are {30, 40, 50, 60}us and determine whether and what additional value(s) is/are needed within this meeting </w:t>
      </w:r>
    </w:p>
    <w:p w14:paraId="64BC58E6" w14:textId="2AC653BC" w:rsidR="0085257D" w:rsidRPr="006F03DA" w:rsidRDefault="0085257D" w:rsidP="00511A9D">
      <w:pPr>
        <w:adjustRightInd w:val="0"/>
        <w:snapToGrid w:val="0"/>
        <w:spacing w:after="60"/>
        <w:jc w:val="both"/>
        <w:rPr>
          <w:rFonts w:eastAsia="SimSun"/>
          <w:bCs/>
          <w:lang w:eastAsia="zh-CN"/>
        </w:rPr>
      </w:pPr>
      <w:r w:rsidRPr="006F03DA">
        <w:rPr>
          <w:rFonts w:eastAsia="DengXian"/>
          <w:lang w:val="en-US" w:eastAsia="zh-CN"/>
        </w:rPr>
        <w:t xml:space="preserve">If the end of the R2D transmission is defined as before the start of padding, </w:t>
      </w:r>
      <w:r w:rsidRPr="006F03DA">
        <w:rPr>
          <w:rFonts w:eastAsia="DengXian" w:hint="eastAsia"/>
          <w:lang w:val="en-US" w:eastAsia="zh-CN"/>
        </w:rPr>
        <w:t>the</w:t>
      </w:r>
      <w:r w:rsidRPr="006F03DA">
        <w:rPr>
          <w:rFonts w:eastAsia="DengXian"/>
          <w:lang w:val="en-US" w:eastAsia="zh-CN"/>
        </w:rPr>
        <w:t xml:space="preserve"> length of padding is additionally added to T</w:t>
      </w:r>
      <w:r w:rsidRPr="006F03DA">
        <w:rPr>
          <w:rFonts w:eastAsia="DengXian"/>
          <w:vertAlign w:val="subscript"/>
          <w:lang w:val="en-US" w:eastAsia="zh-CN"/>
        </w:rPr>
        <w:t>offset1</w:t>
      </w:r>
      <w:r w:rsidRPr="006F03DA">
        <w:rPr>
          <w:rFonts w:eastAsia="DengXian"/>
          <w:lang w:val="en-US" w:eastAsia="zh-CN"/>
        </w:rPr>
        <w:t>.</w:t>
      </w:r>
    </w:p>
    <w:p w14:paraId="19786296" w14:textId="3A6AC259" w:rsidR="0085257D" w:rsidRPr="0085257D" w:rsidRDefault="0085257D" w:rsidP="00326735">
      <w:pPr>
        <w:rPr>
          <w:lang w:val="en-US" w:eastAsia="x-none"/>
        </w:rPr>
      </w:pPr>
    </w:p>
    <w:p w14:paraId="2CAEB077" w14:textId="44B4A0CB" w:rsidR="0085257D" w:rsidRDefault="0085257D" w:rsidP="00326735">
      <w:pPr>
        <w:rPr>
          <w:lang w:val="en-US" w:eastAsia="x-none"/>
        </w:rPr>
      </w:pPr>
    </w:p>
    <w:p w14:paraId="6089643C" w14:textId="545A3B5F" w:rsidR="0085257D" w:rsidRPr="006F03DA" w:rsidRDefault="004B693D" w:rsidP="00326735">
      <w:pPr>
        <w:rPr>
          <w:b/>
          <w:lang w:val="en-US" w:eastAsia="x-none"/>
        </w:rPr>
      </w:pPr>
      <w:r w:rsidRPr="006F03DA">
        <w:rPr>
          <w:b/>
          <w:highlight w:val="green"/>
          <w:lang w:val="en-US" w:eastAsia="x-none"/>
        </w:rPr>
        <w:t>Agreement</w:t>
      </w:r>
    </w:p>
    <w:p w14:paraId="09AB9B9E" w14:textId="7BE905AA" w:rsidR="0085257D" w:rsidRPr="004B693D" w:rsidRDefault="00920DE4" w:rsidP="00326735">
      <w:pPr>
        <w:rPr>
          <w:rFonts w:eastAsia="DengXian"/>
          <w:lang w:val="en-US" w:eastAsia="zh-CN"/>
        </w:rPr>
      </w:pPr>
      <w:r w:rsidRPr="004B693D">
        <w:rPr>
          <w:rFonts w:eastAsia="DengXian"/>
          <w:lang w:val="en-US" w:eastAsia="zh-CN"/>
        </w:rPr>
        <w:t>F</w:t>
      </w:r>
      <w:r w:rsidRPr="004B693D">
        <w:rPr>
          <w:rFonts w:eastAsia="DengXian" w:hint="eastAsia"/>
          <w:lang w:val="en-US" w:eastAsia="zh-CN"/>
        </w:rPr>
        <w:t>or</w:t>
      </w:r>
      <w:r w:rsidRPr="004B693D">
        <w:rPr>
          <w:lang w:val="en-US" w:eastAsia="zh-CN"/>
        </w:rPr>
        <w:t xml:space="preserve"> T</w:t>
      </w:r>
      <w:r w:rsidRPr="004B693D">
        <w:rPr>
          <w:vertAlign w:val="subscript"/>
          <w:lang w:val="en-US" w:eastAsia="zh-CN"/>
        </w:rPr>
        <w:t>offset1</w:t>
      </w:r>
      <w:r w:rsidRPr="004B693D">
        <w:rPr>
          <w:rFonts w:hint="eastAsia"/>
          <w:lang w:val="en-US" w:eastAsia="zh-CN"/>
        </w:rPr>
        <w:t>,</w:t>
      </w:r>
      <w:r w:rsidRPr="004B693D">
        <w:rPr>
          <w:rFonts w:eastAsia="DengXian" w:hint="eastAsia"/>
          <w:lang w:val="en-US" w:eastAsia="zh-CN"/>
        </w:rPr>
        <w:t xml:space="preserve"> where T</w:t>
      </w:r>
      <w:r w:rsidRPr="004B693D">
        <w:rPr>
          <w:vertAlign w:val="subscript"/>
          <w:lang w:val="en-US" w:eastAsia="zh-CN"/>
        </w:rPr>
        <w:t>offset1</w:t>
      </w:r>
      <w:r w:rsidRPr="004B693D">
        <w:rPr>
          <w:rFonts w:eastAsia="DengXian" w:hint="eastAsia"/>
          <w:lang w:val="en-US" w:eastAsia="zh-CN"/>
        </w:rPr>
        <w:t xml:space="preserve"> is the time interval from the end of the R2D transmission triggering random access to the starting time of the first Msg1 time domain resource for X=1 or X=2,</w:t>
      </w:r>
    </w:p>
    <w:p w14:paraId="2192262F" w14:textId="45CC8BEB" w:rsidR="00920DE4" w:rsidRPr="004B693D" w:rsidRDefault="00920DE4" w:rsidP="00920DE4">
      <w:pPr>
        <w:numPr>
          <w:ilvl w:val="0"/>
          <w:numId w:val="18"/>
        </w:numPr>
        <w:adjustRightInd w:val="0"/>
        <w:snapToGrid w:val="0"/>
        <w:spacing w:after="60"/>
        <w:jc w:val="both"/>
        <w:rPr>
          <w:lang w:val="en-US" w:eastAsia="x-none"/>
        </w:rPr>
      </w:pPr>
      <w:r w:rsidRPr="004B693D">
        <w:rPr>
          <w:rFonts w:eastAsia="DengXian" w:hint="eastAsia"/>
          <w:lang w:val="en-US" w:eastAsia="zh-CN"/>
        </w:rPr>
        <w:t>T</w:t>
      </w:r>
      <w:r w:rsidRPr="004B693D">
        <w:rPr>
          <w:vertAlign w:val="subscript"/>
          <w:lang w:val="en-US" w:eastAsia="zh-CN"/>
        </w:rPr>
        <w:t>offset1</w:t>
      </w:r>
      <w:r w:rsidRPr="004B693D">
        <w:rPr>
          <w:rFonts w:eastAsia="DengXian" w:hint="eastAsia"/>
          <w:lang w:val="en-US" w:eastAsia="zh-CN"/>
        </w:rPr>
        <w:t xml:space="preserve"> is</w:t>
      </w:r>
      <w:r w:rsidRPr="004B693D">
        <w:rPr>
          <w:rFonts w:eastAsia="DengXian"/>
          <w:lang w:val="en-US" w:eastAsia="zh-CN"/>
        </w:rPr>
        <w:t xml:space="preserve"> not smaller than 30 us</w:t>
      </w:r>
      <w:r w:rsidR="004B693D" w:rsidRPr="004B693D">
        <w:rPr>
          <w:rFonts w:eastAsia="DengXian"/>
          <w:lang w:val="en-US" w:eastAsia="zh-CN"/>
        </w:rPr>
        <w:t xml:space="preserve"> for CBRA</w:t>
      </w:r>
      <w:r w:rsidRPr="004B693D">
        <w:rPr>
          <w:rFonts w:eastAsia="DengXian"/>
          <w:lang w:val="en-US" w:eastAsia="zh-CN"/>
        </w:rPr>
        <w:t>.</w:t>
      </w:r>
    </w:p>
    <w:p w14:paraId="4ED07384" w14:textId="2DEC748F" w:rsidR="0085257D" w:rsidRPr="004B693D" w:rsidRDefault="0085257D" w:rsidP="00326735">
      <w:pPr>
        <w:rPr>
          <w:lang w:val="en-US" w:eastAsia="x-none"/>
        </w:rPr>
      </w:pPr>
    </w:p>
    <w:p w14:paraId="6340511D" w14:textId="3574A418" w:rsidR="0085257D" w:rsidRPr="00123E78" w:rsidRDefault="0085257D" w:rsidP="00326735">
      <w:pPr>
        <w:rPr>
          <w:lang w:val="en-US" w:eastAsia="x-none"/>
        </w:rPr>
      </w:pPr>
    </w:p>
    <w:p w14:paraId="16658722" w14:textId="77777777" w:rsidR="004B693D" w:rsidRDefault="004B693D" w:rsidP="004B693D">
      <w:pPr>
        <w:adjustRightInd w:val="0"/>
        <w:snapToGrid w:val="0"/>
        <w:spacing w:after="60"/>
        <w:rPr>
          <w:rFonts w:eastAsia="SimSun"/>
          <w:b/>
          <w:bCs/>
          <w:lang w:eastAsia="zh-CN"/>
        </w:rPr>
      </w:pPr>
      <w:r w:rsidRPr="004B693D">
        <w:rPr>
          <w:rFonts w:hint="eastAsia"/>
          <w:b/>
          <w:bCs/>
          <w:highlight w:val="yellow"/>
        </w:rPr>
        <w:t>FL1 Proposal</w:t>
      </w:r>
      <w:r w:rsidRPr="004B693D">
        <w:rPr>
          <w:rFonts w:eastAsia="SimSun" w:hint="eastAsia"/>
          <w:b/>
          <w:bCs/>
          <w:highlight w:val="yellow"/>
          <w:lang w:eastAsia="zh-CN"/>
        </w:rPr>
        <w:t xml:space="preserve"> 3.2.1-2</w:t>
      </w:r>
      <w:r w:rsidRPr="004B693D">
        <w:rPr>
          <w:rFonts w:eastAsia="SimSun" w:hint="eastAsia"/>
          <w:b/>
          <w:bCs/>
          <w:highlight w:val="yellow"/>
          <w:lang w:val="en-US" w:eastAsia="zh-CN"/>
        </w:rPr>
        <w:t>a</w:t>
      </w:r>
      <w:r>
        <w:rPr>
          <w:rFonts w:eastAsia="SimSun" w:hint="eastAsia"/>
          <w:b/>
          <w:bCs/>
          <w:lang w:eastAsia="zh-CN"/>
        </w:rPr>
        <w:t xml:space="preserve"> </w:t>
      </w:r>
    </w:p>
    <w:p w14:paraId="4FFDE30A" w14:textId="77777777" w:rsidR="004B693D" w:rsidRPr="006F03DA" w:rsidRDefault="004B693D" w:rsidP="004B693D">
      <w:pPr>
        <w:adjustRightInd w:val="0"/>
        <w:snapToGrid w:val="0"/>
        <w:spacing w:after="60"/>
        <w:jc w:val="both"/>
        <w:rPr>
          <w:rFonts w:eastAsia="DengXian"/>
          <w:color w:val="000000" w:themeColor="text1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 xml:space="preserve">Confirm the working assumption </w:t>
      </w:r>
      <w:r w:rsidRPr="006F03DA">
        <w:rPr>
          <w:rFonts w:eastAsia="DengXian"/>
          <w:color w:val="000000" w:themeColor="text1"/>
          <w:lang w:eastAsia="zh-CN"/>
        </w:rPr>
        <w:t>for determination of the starting time for the second Msg1 time domain resource</w:t>
      </w:r>
      <w:r w:rsidRPr="006F03DA">
        <w:rPr>
          <w:rFonts w:eastAsia="DengXian" w:hint="eastAsia"/>
          <w:color w:val="000000" w:themeColor="text1"/>
          <w:lang w:val="en-US" w:eastAsia="zh-CN"/>
        </w:rPr>
        <w:t xml:space="preserve"> for X=2 from device perspective, that is derived based on the starting time of the first Msg1 time domain resource plus T</w:t>
      </w:r>
      <w:r w:rsidRPr="006F03DA">
        <w:rPr>
          <w:rFonts w:eastAsia="DengXian" w:hint="eastAsia"/>
          <w:color w:val="000000" w:themeColor="text1"/>
          <w:vertAlign w:val="subscript"/>
          <w:lang w:val="en-US" w:eastAsia="zh-CN"/>
        </w:rPr>
        <w:t>offset2</w:t>
      </w:r>
    </w:p>
    <w:p w14:paraId="56C80F66" w14:textId="54039E5C" w:rsidR="0085257D" w:rsidRPr="004B693D" w:rsidRDefault="0085257D" w:rsidP="00326735">
      <w:pPr>
        <w:rPr>
          <w:lang w:val="en-US" w:eastAsia="x-none"/>
        </w:rPr>
      </w:pPr>
    </w:p>
    <w:p w14:paraId="29DF1540" w14:textId="6E3F0C51" w:rsidR="0085257D" w:rsidRDefault="0085257D" w:rsidP="00326735">
      <w:pPr>
        <w:rPr>
          <w:lang w:val="en-US" w:eastAsia="x-none"/>
        </w:rPr>
      </w:pPr>
    </w:p>
    <w:p w14:paraId="3032B253" w14:textId="77777777" w:rsidR="004B693D" w:rsidRDefault="004B693D" w:rsidP="004B693D">
      <w:pPr>
        <w:adjustRightInd w:val="0"/>
        <w:snapToGrid w:val="0"/>
        <w:spacing w:after="60"/>
        <w:rPr>
          <w:rFonts w:eastAsia="SimSun"/>
          <w:b/>
          <w:bCs/>
          <w:lang w:val="en-US" w:eastAsia="zh-CN"/>
        </w:rPr>
      </w:pPr>
      <w:r w:rsidRPr="004B693D">
        <w:rPr>
          <w:rFonts w:hint="eastAsia"/>
          <w:b/>
          <w:bCs/>
          <w:highlight w:val="yellow"/>
        </w:rPr>
        <w:t>FL1 Proposal</w:t>
      </w:r>
      <w:r w:rsidRPr="004B693D">
        <w:rPr>
          <w:rFonts w:eastAsia="SimSun" w:hint="eastAsia"/>
          <w:b/>
          <w:bCs/>
          <w:highlight w:val="yellow"/>
          <w:lang w:eastAsia="zh-CN"/>
        </w:rPr>
        <w:t xml:space="preserve"> 3.2.1-2</w:t>
      </w:r>
      <w:r w:rsidRPr="004B693D">
        <w:rPr>
          <w:rFonts w:eastAsia="SimSun" w:hint="eastAsia"/>
          <w:b/>
          <w:bCs/>
          <w:highlight w:val="yellow"/>
          <w:lang w:val="en-US" w:eastAsia="zh-CN"/>
        </w:rPr>
        <w:t>b</w:t>
      </w:r>
    </w:p>
    <w:p w14:paraId="6A50F4B9" w14:textId="4A68C3F7" w:rsidR="004B693D" w:rsidRPr="006F03DA" w:rsidRDefault="004B693D" w:rsidP="004B693D">
      <w:pPr>
        <w:adjustRightInd w:val="0"/>
        <w:snapToGrid w:val="0"/>
        <w:spacing w:after="60"/>
        <w:rPr>
          <w:rFonts w:eastAsia="DengXian"/>
          <w:lang w:val="en-US" w:eastAsia="zh-CN"/>
        </w:rPr>
      </w:pPr>
      <w:r w:rsidRPr="006F03DA">
        <w:rPr>
          <w:rFonts w:eastAsia="DengXian"/>
          <w:lang w:val="en-US" w:eastAsia="zh-CN"/>
        </w:rPr>
        <w:t>Select one option from the following for</w:t>
      </w:r>
      <w:r w:rsidRPr="006F03DA">
        <w:rPr>
          <w:lang w:val="en-US" w:eastAsia="zh-CN"/>
        </w:rPr>
        <w:t xml:space="preserve"> T</w:t>
      </w:r>
      <w:r w:rsidRPr="006F03DA">
        <w:rPr>
          <w:vertAlign w:val="subscript"/>
          <w:lang w:val="en-US" w:eastAsia="zh-CN"/>
        </w:rPr>
        <w:t>offset2</w:t>
      </w:r>
      <w:r w:rsidRPr="006F03DA">
        <w:rPr>
          <w:rFonts w:eastAsia="DengXian"/>
          <w:lang w:val="en-US" w:eastAsia="zh-CN"/>
        </w:rPr>
        <w:t>:</w:t>
      </w:r>
    </w:p>
    <w:p w14:paraId="3EC94788" w14:textId="37A69970" w:rsidR="004B693D" w:rsidRPr="006F03DA" w:rsidRDefault="004B693D" w:rsidP="004B693D">
      <w:pPr>
        <w:numPr>
          <w:ilvl w:val="0"/>
          <w:numId w:val="19"/>
        </w:numPr>
        <w:adjustRightInd w:val="0"/>
        <w:snapToGrid w:val="0"/>
        <w:jc w:val="both"/>
        <w:rPr>
          <w:lang w:val="en-US" w:eastAsia="zh-CN"/>
        </w:rPr>
      </w:pPr>
      <w:r w:rsidRPr="006F03DA">
        <w:rPr>
          <w:rFonts w:eastAsia="DengXian"/>
          <w:lang w:val="en-US" w:eastAsia="zh-CN"/>
        </w:rPr>
        <w:t xml:space="preserve">Option 1: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zh-CN"/>
              </w:rPr>
              <m:t>offset2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>α</m:t>
        </m:r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zh-CN"/>
              </w:rPr>
              <m:t>offset1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r>
          <m:rPr>
            <m:sty m:val="p"/>
          </m:rPr>
          <w:rPr>
            <w:rFonts w:ascii="Cambria Math" w:hAnsi="Cambria Math"/>
          </w:rPr>
          <m:t>β</m:t>
        </m:r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zh-CN"/>
              </w:rPr>
              <m:t>msg1</m:t>
            </m:r>
          </m:sub>
        </m:sSub>
      </m:oMath>
      <w:r w:rsidRPr="006F03DA">
        <w:rPr>
          <w:rFonts w:hAnsi="Cambria Math"/>
          <w:iCs/>
          <w:lang w:val="en-US" w:eastAsia="zh-CN"/>
        </w:rPr>
        <w:t>, where</w:t>
      </w:r>
    </w:p>
    <w:p w14:paraId="4AC9FC94" w14:textId="30278513" w:rsidR="004B693D" w:rsidRPr="006F03DA" w:rsidRDefault="00CB4012" w:rsidP="004B693D">
      <w:pPr>
        <w:numPr>
          <w:ilvl w:val="1"/>
          <w:numId w:val="19"/>
        </w:numPr>
        <w:adjustRightInd w:val="0"/>
        <w:snapToGrid w:val="0"/>
        <w:jc w:val="both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  <w:lang w:eastAsia="zh-CN"/>
              </w:rPr>
              <m:t>msg1</m:t>
            </m:r>
          </m:sub>
        </m:sSub>
      </m:oMath>
      <w:r w:rsidR="004B693D" w:rsidRPr="006F03DA">
        <w:rPr>
          <w:rFonts w:hAnsi="Cambria Math"/>
          <w:iCs/>
          <w:lang w:val="en-US" w:eastAsia="zh-CN"/>
        </w:rPr>
        <w:t xml:space="preserve"> is the</w:t>
      </w:r>
      <w:r w:rsidR="004B693D" w:rsidRPr="006F03DA">
        <w:rPr>
          <w:lang w:val="en-US" w:eastAsia="zh-CN"/>
        </w:rPr>
        <w:t xml:space="preserve"> duration of the 1</w:t>
      </w:r>
      <w:r w:rsidR="004B693D" w:rsidRPr="006F03DA">
        <w:rPr>
          <w:vertAlign w:val="superscript"/>
          <w:lang w:val="en-US" w:eastAsia="zh-CN"/>
        </w:rPr>
        <w:t>st</w:t>
      </w:r>
      <w:r w:rsidR="004B693D" w:rsidRPr="006F03DA">
        <w:rPr>
          <w:lang w:val="en-US" w:eastAsia="zh-CN"/>
        </w:rPr>
        <w:t xml:space="preserve"> Msg1 time domain </w:t>
      </w:r>
      <w:proofErr w:type="gramStart"/>
      <w:r w:rsidR="004B693D" w:rsidRPr="006F03DA">
        <w:rPr>
          <w:lang w:val="en-US" w:eastAsia="zh-CN"/>
        </w:rPr>
        <w:t>resource</w:t>
      </w:r>
      <w:proofErr w:type="gramEnd"/>
    </w:p>
    <w:p w14:paraId="41EBA13E" w14:textId="0FD30D2C" w:rsidR="004B693D" w:rsidRPr="006F03DA" w:rsidRDefault="004B693D" w:rsidP="004B693D">
      <w:pPr>
        <w:numPr>
          <w:ilvl w:val="1"/>
          <w:numId w:val="19"/>
        </w:numPr>
        <w:adjustRightInd w:val="0"/>
        <w:snapToGrid w:val="0"/>
        <w:jc w:val="both"/>
        <w:rPr>
          <w:lang w:val="en-US" w:eastAsia="zh-CN"/>
        </w:rPr>
      </w:pPr>
      <w:r w:rsidRPr="006F03DA">
        <w:rPr>
          <w:rFonts w:hAnsi="Cambria Math" w:hint="eastAsia"/>
          <w:iCs/>
          <w:lang w:val="en-US" w:eastAsia="zh-CN"/>
        </w:rPr>
        <w:t xml:space="preserve">Determine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6F03DA">
        <w:rPr>
          <w:rFonts w:eastAsia="SimSun" w:hAnsi="Cambria Math" w:hint="eastAsia"/>
          <w:lang w:val="en-US"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β</m:t>
        </m:r>
      </m:oMath>
      <w:r w:rsidRPr="006F03DA">
        <w:rPr>
          <w:rFonts w:hAnsi="Cambria Math"/>
          <w:iCs/>
          <w:lang w:val="en-US" w:eastAsia="zh-CN"/>
        </w:rPr>
        <w:t xml:space="preserve"> </w:t>
      </w:r>
      <w:r w:rsidRPr="006F03DA">
        <w:rPr>
          <w:rFonts w:eastAsia="DengXian" w:hint="eastAsia"/>
          <w:lang w:val="en-US" w:eastAsia="zh-CN"/>
        </w:rPr>
        <w:t>within this meeting</w:t>
      </w:r>
    </w:p>
    <w:p w14:paraId="07959B72" w14:textId="77777777" w:rsidR="004B693D" w:rsidRPr="006F03DA" w:rsidRDefault="004B693D" w:rsidP="004B693D">
      <w:pPr>
        <w:numPr>
          <w:ilvl w:val="0"/>
          <w:numId w:val="19"/>
        </w:numPr>
        <w:adjustRightInd w:val="0"/>
        <w:snapToGrid w:val="0"/>
        <w:jc w:val="both"/>
        <w:rPr>
          <w:rFonts w:eastAsia="DengXian"/>
          <w:lang w:val="en-US" w:eastAsia="zh-CN"/>
        </w:rPr>
      </w:pPr>
      <w:r w:rsidRPr="006F03DA">
        <w:rPr>
          <w:lang w:val="en-US" w:eastAsia="zh-CN"/>
        </w:rPr>
        <w:t>Option 2: T</w:t>
      </w:r>
      <w:r w:rsidRPr="006F03DA">
        <w:rPr>
          <w:vertAlign w:val="subscript"/>
          <w:lang w:val="en-US" w:eastAsia="zh-CN"/>
        </w:rPr>
        <w:t>offset2</w:t>
      </w:r>
      <w:r w:rsidRPr="006F03DA">
        <w:rPr>
          <w:lang w:val="en-US" w:eastAsia="zh-CN"/>
        </w:rPr>
        <w:t xml:space="preserve"> is</w:t>
      </w:r>
      <w:r w:rsidRPr="006F03DA">
        <w:rPr>
          <w:rFonts w:hint="eastAsia"/>
          <w:lang w:val="en-US" w:eastAsia="zh-CN"/>
        </w:rPr>
        <w:t xml:space="preserve"> </w:t>
      </w:r>
      <w:r w:rsidRPr="006F03DA">
        <w:rPr>
          <w:rFonts w:eastAsia="DengXian" w:hint="eastAsia"/>
          <w:lang w:val="en-US" w:eastAsia="zh-CN"/>
        </w:rPr>
        <w:t xml:space="preserve">indicated explicitly in the R2D transmission triggering random access from a set of predefined values </w:t>
      </w:r>
    </w:p>
    <w:p w14:paraId="117928AD" w14:textId="77777777" w:rsidR="004B693D" w:rsidRPr="006F03DA" w:rsidRDefault="004B693D" w:rsidP="004B693D">
      <w:pPr>
        <w:numPr>
          <w:ilvl w:val="1"/>
          <w:numId w:val="19"/>
        </w:numPr>
        <w:adjustRightInd w:val="0"/>
        <w:snapToGrid w:val="0"/>
        <w:jc w:val="both"/>
        <w:rPr>
          <w:rFonts w:eastAsia="DengXian"/>
          <w:lang w:val="en-US" w:eastAsia="zh-CN"/>
        </w:rPr>
      </w:pPr>
      <w:r w:rsidRPr="006F03DA">
        <w:rPr>
          <w:rFonts w:eastAsia="DengXian" w:hint="eastAsia"/>
          <w:lang w:val="en-US" w:eastAsia="zh-CN"/>
        </w:rPr>
        <w:t xml:space="preserve">The predefined values are </w:t>
      </w:r>
      <w:r w:rsidRPr="006F03DA">
        <w:rPr>
          <w:rFonts w:eastAsia="DengXian"/>
          <w:lang w:val="en-US" w:eastAsia="zh-CN"/>
        </w:rPr>
        <w:t>{60, 90, 120, 180, 240, 300, 360, 420}us</w:t>
      </w:r>
      <w:r w:rsidRPr="006F03DA">
        <w:rPr>
          <w:rFonts w:eastAsia="DengXian" w:hint="eastAsia"/>
          <w:lang w:val="en-US" w:eastAsia="zh-CN"/>
        </w:rPr>
        <w:t xml:space="preserve"> and determine whether and what additional value(s) is/are needed within this meeting</w:t>
      </w:r>
    </w:p>
    <w:p w14:paraId="03C877FD" w14:textId="3CAFE26D" w:rsidR="0085257D" w:rsidRPr="004B693D" w:rsidRDefault="0085257D" w:rsidP="00326735">
      <w:pPr>
        <w:rPr>
          <w:lang w:val="en-US" w:eastAsia="x-none"/>
        </w:rPr>
      </w:pPr>
    </w:p>
    <w:p w14:paraId="428E4E4F" w14:textId="685EF6F3" w:rsidR="0085257D" w:rsidRDefault="0085257D" w:rsidP="00326735">
      <w:pPr>
        <w:rPr>
          <w:lang w:val="en-US" w:eastAsia="x-none"/>
        </w:rPr>
      </w:pPr>
    </w:p>
    <w:p w14:paraId="1E34C8B5" w14:textId="6A0487F7" w:rsidR="0085257D" w:rsidRDefault="0085257D" w:rsidP="00326735">
      <w:pPr>
        <w:rPr>
          <w:lang w:val="en-US" w:eastAsia="x-none"/>
        </w:rPr>
      </w:pPr>
    </w:p>
    <w:p w14:paraId="4AE1021F" w14:textId="351B2E9D" w:rsidR="0085257D" w:rsidRDefault="0085257D" w:rsidP="00326735">
      <w:pPr>
        <w:rPr>
          <w:lang w:val="en-US" w:eastAsia="x-none"/>
        </w:rPr>
      </w:pPr>
    </w:p>
    <w:p w14:paraId="6ED7FE38" w14:textId="6F40AB98" w:rsidR="0085257D" w:rsidRDefault="0085257D" w:rsidP="00326735">
      <w:pPr>
        <w:rPr>
          <w:lang w:val="en-US" w:eastAsia="x-none"/>
        </w:rPr>
      </w:pPr>
    </w:p>
    <w:p w14:paraId="1F03CCCC" w14:textId="6FD47B35" w:rsidR="0085257D" w:rsidRDefault="0085257D" w:rsidP="00326735">
      <w:pPr>
        <w:rPr>
          <w:lang w:val="en-US" w:eastAsia="x-none"/>
        </w:rPr>
      </w:pPr>
    </w:p>
    <w:p w14:paraId="45879CEF" w14:textId="7E9C6040" w:rsidR="0085257D" w:rsidRDefault="0085257D" w:rsidP="00326735">
      <w:pPr>
        <w:rPr>
          <w:lang w:val="en-US" w:eastAsia="x-none"/>
        </w:rPr>
      </w:pPr>
    </w:p>
    <w:p w14:paraId="502578E0" w14:textId="489B0C81" w:rsidR="0085257D" w:rsidRDefault="0085257D" w:rsidP="00326735">
      <w:pPr>
        <w:rPr>
          <w:lang w:val="en-US" w:eastAsia="x-none"/>
        </w:rPr>
      </w:pPr>
    </w:p>
    <w:p w14:paraId="7F3B969D" w14:textId="2C0DF880" w:rsidR="0085257D" w:rsidRDefault="0085257D" w:rsidP="00326735">
      <w:pPr>
        <w:rPr>
          <w:lang w:val="en-US" w:eastAsia="x-none"/>
        </w:rPr>
      </w:pPr>
    </w:p>
    <w:p w14:paraId="2F031CE5" w14:textId="2578413A" w:rsidR="0085257D" w:rsidRDefault="0085257D" w:rsidP="00326735">
      <w:pPr>
        <w:rPr>
          <w:lang w:val="en-US" w:eastAsia="x-none"/>
        </w:rPr>
      </w:pPr>
    </w:p>
    <w:p w14:paraId="116B2537" w14:textId="567F6BF9" w:rsidR="0085257D" w:rsidRDefault="0085257D" w:rsidP="00326735">
      <w:pPr>
        <w:rPr>
          <w:lang w:val="en-US" w:eastAsia="x-none"/>
        </w:rPr>
      </w:pPr>
    </w:p>
    <w:p w14:paraId="715E03C0" w14:textId="3EC2C3DA" w:rsidR="0085257D" w:rsidRDefault="0085257D" w:rsidP="00326735">
      <w:pPr>
        <w:rPr>
          <w:lang w:val="en-US" w:eastAsia="x-none"/>
        </w:rPr>
      </w:pPr>
    </w:p>
    <w:p w14:paraId="50E059A3" w14:textId="49DB9B14" w:rsidR="0085257D" w:rsidRDefault="0085257D" w:rsidP="00326735">
      <w:pPr>
        <w:rPr>
          <w:lang w:val="en-US" w:eastAsia="x-none"/>
        </w:rPr>
      </w:pPr>
    </w:p>
    <w:p w14:paraId="08D93871" w14:textId="77777777" w:rsidR="0085257D" w:rsidRPr="001A7486" w:rsidRDefault="0085257D" w:rsidP="00326735">
      <w:pPr>
        <w:rPr>
          <w:lang w:val="en-US" w:eastAsia="x-none"/>
        </w:rPr>
      </w:pPr>
    </w:p>
    <w:sectPr w:rsidR="0085257D" w:rsidRPr="001A7486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50E1C" w14:textId="77777777" w:rsidR="00CB4012" w:rsidRDefault="00CB4012">
      <w:r>
        <w:separator/>
      </w:r>
    </w:p>
  </w:endnote>
  <w:endnote w:type="continuationSeparator" w:id="0">
    <w:p w14:paraId="4D66CC57" w14:textId="77777777" w:rsidR="00CB4012" w:rsidRDefault="00CB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860C8" w14:textId="77777777" w:rsidR="00CB4012" w:rsidRDefault="00CB4012">
      <w:r>
        <w:separator/>
      </w:r>
    </w:p>
  </w:footnote>
  <w:footnote w:type="continuationSeparator" w:id="0">
    <w:p w14:paraId="10DA0674" w14:textId="77777777" w:rsidR="00CB4012" w:rsidRDefault="00CB4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CBB96"/>
    <w:multiLevelType w:val="multilevel"/>
    <w:tmpl w:val="525CBB96"/>
    <w:lvl w:ilvl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737"/>
        </w:tabs>
        <w:ind w:left="1061" w:hanging="34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left" w:pos="1417"/>
        </w:tabs>
        <w:ind w:left="1740" w:hanging="32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1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17"/>
  </w:num>
  <w:num w:numId="5">
    <w:abstractNumId w:val="16"/>
  </w:num>
  <w:num w:numId="6">
    <w:abstractNumId w:val="13"/>
  </w:num>
  <w:num w:numId="7">
    <w:abstractNumId w:val="2"/>
  </w:num>
  <w:num w:numId="8">
    <w:abstractNumId w:val="19"/>
  </w:num>
  <w:num w:numId="9">
    <w:abstractNumId w:val="6"/>
  </w:num>
  <w:num w:numId="10">
    <w:abstractNumId w:val="1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5"/>
  </w:num>
  <w:num w:numId="14">
    <w:abstractNumId w:val="3"/>
  </w:num>
  <w:num w:numId="15">
    <w:abstractNumId w:val="5"/>
  </w:num>
  <w:num w:numId="16">
    <w:abstractNumId w:val="18"/>
  </w:num>
  <w:num w:numId="17">
    <w:abstractNumId w:val="11"/>
  </w:num>
  <w:num w:numId="18">
    <w:abstractNumId w:val="0"/>
  </w:num>
  <w:num w:numId="19">
    <w:abstractNumId w:val="10"/>
  </w:num>
  <w:num w:numId="20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5D0F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0F14F0"/>
    <w:rsid w:val="0010080A"/>
    <w:rsid w:val="001018D5"/>
    <w:rsid w:val="00101C04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23E78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637C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139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735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6E42"/>
    <w:rsid w:val="003F7A05"/>
    <w:rsid w:val="004003E8"/>
    <w:rsid w:val="00400C33"/>
    <w:rsid w:val="0040222B"/>
    <w:rsid w:val="004022CC"/>
    <w:rsid w:val="00403018"/>
    <w:rsid w:val="00410163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45507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648"/>
    <w:rsid w:val="004A1B0B"/>
    <w:rsid w:val="004A2F9D"/>
    <w:rsid w:val="004A342E"/>
    <w:rsid w:val="004A5270"/>
    <w:rsid w:val="004B1BEE"/>
    <w:rsid w:val="004B2D82"/>
    <w:rsid w:val="004B4103"/>
    <w:rsid w:val="004B693D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6A4"/>
    <w:rsid w:val="005057F3"/>
    <w:rsid w:val="00510090"/>
    <w:rsid w:val="005104F5"/>
    <w:rsid w:val="0051152C"/>
    <w:rsid w:val="00511A9D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3FE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2575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5F6514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28DF"/>
    <w:rsid w:val="00683E76"/>
    <w:rsid w:val="00683F5D"/>
    <w:rsid w:val="00686C79"/>
    <w:rsid w:val="006876C7"/>
    <w:rsid w:val="00690200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67A9"/>
    <w:rsid w:val="006D7A0E"/>
    <w:rsid w:val="006E3176"/>
    <w:rsid w:val="006E5673"/>
    <w:rsid w:val="006F03DA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27592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1DF0"/>
    <w:rsid w:val="00756874"/>
    <w:rsid w:val="00757025"/>
    <w:rsid w:val="0075736E"/>
    <w:rsid w:val="0076015D"/>
    <w:rsid w:val="00760E00"/>
    <w:rsid w:val="00763C91"/>
    <w:rsid w:val="00764B12"/>
    <w:rsid w:val="007742F6"/>
    <w:rsid w:val="007744B1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3648B"/>
    <w:rsid w:val="008409FC"/>
    <w:rsid w:val="00840C0F"/>
    <w:rsid w:val="0085257D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3B60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0DE4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6392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08A2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0D58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151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51D9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743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18A2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4012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03B80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0DE8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3306A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2F54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7139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2962</Words>
  <Characters>16885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19808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24</cp:revision>
  <dcterms:created xsi:type="dcterms:W3CDTF">2025-05-15T08:46:00Z</dcterms:created>
  <dcterms:modified xsi:type="dcterms:W3CDTF">2025-05-20T11:02:00Z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1747657014</vt:lpwstr>
  </property>
</Properties>
</file>